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EE8" w:rsidRDefault="004D2EE8"/>
    <w:p w:rsidR="00D156C4" w:rsidRDefault="00E51675">
      <w:r>
        <w:rPr>
          <w:noProof/>
          <w:lang w:eastAsia="sk-SK"/>
        </w:rPr>
        <w:drawing>
          <wp:inline distT="0" distB="0" distL="0" distR="0">
            <wp:extent cx="5760720" cy="1053078"/>
            <wp:effectExtent l="19050" t="0" r="0" b="0"/>
            <wp:docPr id="23"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760720" cy="1053078"/>
                    </a:xfrm>
                    <a:prstGeom prst="rect">
                      <a:avLst/>
                    </a:prstGeom>
                    <a:noFill/>
                    <a:ln w="9525">
                      <a:noFill/>
                      <a:miter lim="800000"/>
                      <a:headEnd/>
                      <a:tailEnd/>
                    </a:ln>
                  </pic:spPr>
                </pic:pic>
              </a:graphicData>
            </a:graphic>
          </wp:inline>
        </w:drawing>
      </w:r>
    </w:p>
    <w:p w:rsidR="00D156C4" w:rsidRPr="00E51675" w:rsidRDefault="00976FD2">
      <w:pPr>
        <w:rPr>
          <w:rFonts w:ascii="Times New Roman" w:hAnsi="Times New Roman" w:cs="Times New Roman"/>
          <w:b/>
          <w:color w:val="00B0F0"/>
          <w:sz w:val="96"/>
          <w:szCs w:val="96"/>
          <w:u w:val="thick"/>
        </w:rPr>
      </w:pPr>
      <w:r>
        <w:rPr>
          <w:sz w:val="96"/>
          <w:szCs w:val="96"/>
        </w:rPr>
        <w:t xml:space="preserve">        </w:t>
      </w:r>
      <w:r w:rsidRPr="00E51675">
        <w:rPr>
          <w:rFonts w:ascii="Times New Roman" w:hAnsi="Times New Roman" w:cs="Times New Roman"/>
          <w:b/>
          <w:color w:val="00B0F0"/>
          <w:sz w:val="96"/>
          <w:szCs w:val="96"/>
          <w:u w:val="thick"/>
        </w:rPr>
        <w:t>BUBLINKOVO</w:t>
      </w:r>
    </w:p>
    <w:p w:rsidR="00D156C4" w:rsidRDefault="00D156C4"/>
    <w:p w:rsidR="00D156C4" w:rsidRDefault="00D156C4" w:rsidP="00D156C4">
      <w:pPr>
        <w:pStyle w:val="Default"/>
      </w:pPr>
    </w:p>
    <w:p w:rsidR="00CF5354" w:rsidRPr="00E51675" w:rsidRDefault="00D156C4" w:rsidP="00E51675">
      <w:pPr>
        <w:jc w:val="center"/>
        <w:rPr>
          <w:b/>
          <w:bCs/>
          <w:sz w:val="52"/>
          <w:szCs w:val="52"/>
        </w:rPr>
      </w:pPr>
      <w:r w:rsidRPr="00CF5354">
        <w:rPr>
          <w:b/>
          <w:bCs/>
          <w:sz w:val="52"/>
          <w:szCs w:val="52"/>
        </w:rPr>
        <w:t>ŠKOLSKÝ VZDELÁVACÍ PROGRAM</w:t>
      </w:r>
    </w:p>
    <w:p w:rsidR="00D156C4" w:rsidRDefault="00976FD2" w:rsidP="00CF5354">
      <w:pPr>
        <w:jc w:val="center"/>
        <w:rPr>
          <w:b/>
          <w:color w:val="FF0000"/>
          <w:sz w:val="48"/>
          <w:szCs w:val="48"/>
        </w:rPr>
      </w:pPr>
      <w:r>
        <w:rPr>
          <w:b/>
          <w:color w:val="FF0000"/>
          <w:sz w:val="48"/>
          <w:szCs w:val="48"/>
        </w:rPr>
        <w:t>Bublinka a Guľko Bombuľko u Bublinkáčov</w:t>
      </w:r>
      <w:r w:rsidR="00CF5354">
        <w:rPr>
          <w:b/>
          <w:color w:val="FF0000"/>
          <w:sz w:val="48"/>
          <w:szCs w:val="48"/>
        </w:rPr>
        <w:t>...</w:t>
      </w:r>
    </w:p>
    <w:p w:rsidR="00763BBC" w:rsidRDefault="000D67B2" w:rsidP="00CF5354">
      <w:pPr>
        <w:jc w:val="center"/>
        <w:rPr>
          <w:b/>
          <w:color w:val="FF0000"/>
          <w:sz w:val="48"/>
          <w:szCs w:val="48"/>
        </w:rPr>
      </w:pPr>
      <w:r>
        <w:rPr>
          <w:b/>
          <w:noProof/>
          <w:color w:val="FF0000"/>
          <w:sz w:val="48"/>
          <w:szCs w:val="48"/>
          <w:lang w:eastAsia="sk-SK"/>
        </w:rPr>
        <w:drawing>
          <wp:anchor distT="0" distB="0" distL="114300" distR="114300" simplePos="0" relativeHeight="251658240" behindDoc="1" locked="0" layoutInCell="1" allowOverlap="1">
            <wp:simplePos x="0" y="0"/>
            <wp:positionH relativeFrom="column">
              <wp:posOffset>996315</wp:posOffset>
            </wp:positionH>
            <wp:positionV relativeFrom="paragraph">
              <wp:posOffset>53340</wp:posOffset>
            </wp:positionV>
            <wp:extent cx="3521075" cy="2440305"/>
            <wp:effectExtent l="0" t="0" r="3175" b="0"/>
            <wp:wrapThrough wrapText="bothSides">
              <wp:wrapPolygon edited="0">
                <wp:start x="0" y="0"/>
                <wp:lineTo x="0" y="21415"/>
                <wp:lineTo x="21503" y="21415"/>
                <wp:lineTo x="21503" y="0"/>
                <wp:lineTo x="0" y="0"/>
              </wp:wrapPolygon>
            </wp:wrapThrough>
            <wp:docPr id="2" name="Obrázok 2" descr="C:\Users\Martin\Desktop\Chrobáčikovo\chrobáčiky obrázky\33366867-Cartoon-small-animals-Stock-Vector-cartoon-butterfly-b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Desktop\Chrobáčikovo\chrobáčiky obrázky\33366867-Cartoon-small-animals-Stock-Vector-cartoon-butterfly-bee.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1075" cy="2440305"/>
                    </a:xfrm>
                    <a:prstGeom prst="rect">
                      <a:avLst/>
                    </a:prstGeom>
                    <a:noFill/>
                    <a:ln>
                      <a:noFill/>
                    </a:ln>
                  </pic:spPr>
                </pic:pic>
              </a:graphicData>
            </a:graphic>
          </wp:anchor>
        </w:drawing>
      </w:r>
    </w:p>
    <w:p w:rsidR="00763BBC" w:rsidRPr="00CF5354" w:rsidRDefault="00763BBC" w:rsidP="000D67B2">
      <w:pPr>
        <w:jc w:val="center"/>
        <w:rPr>
          <w:b/>
          <w:color w:val="FF0000"/>
          <w:sz w:val="48"/>
          <w:szCs w:val="48"/>
        </w:rPr>
      </w:pPr>
    </w:p>
    <w:p w:rsidR="000D67B2" w:rsidRDefault="000D67B2" w:rsidP="00763BBC">
      <w:pPr>
        <w:jc w:val="right"/>
        <w:rPr>
          <w:b/>
          <w:sz w:val="36"/>
          <w:szCs w:val="36"/>
        </w:rPr>
      </w:pPr>
    </w:p>
    <w:p w:rsidR="000D67B2" w:rsidRDefault="000D67B2" w:rsidP="00763BBC">
      <w:pPr>
        <w:jc w:val="right"/>
        <w:rPr>
          <w:b/>
          <w:sz w:val="36"/>
          <w:szCs w:val="36"/>
        </w:rPr>
      </w:pPr>
    </w:p>
    <w:p w:rsidR="000D67B2" w:rsidRDefault="000D67B2" w:rsidP="00763BBC">
      <w:pPr>
        <w:jc w:val="right"/>
        <w:rPr>
          <w:b/>
          <w:sz w:val="36"/>
          <w:szCs w:val="36"/>
        </w:rPr>
      </w:pPr>
    </w:p>
    <w:p w:rsidR="000D67B2" w:rsidRDefault="000D67B2" w:rsidP="00763BBC">
      <w:pPr>
        <w:jc w:val="right"/>
        <w:rPr>
          <w:b/>
          <w:sz w:val="36"/>
          <w:szCs w:val="36"/>
        </w:rPr>
      </w:pPr>
    </w:p>
    <w:p w:rsidR="00CF5354" w:rsidRPr="00763BBC" w:rsidRDefault="00CF5354" w:rsidP="00763BBC">
      <w:pPr>
        <w:jc w:val="right"/>
        <w:rPr>
          <w:i/>
          <w:sz w:val="36"/>
          <w:szCs w:val="36"/>
        </w:rPr>
      </w:pPr>
      <w:r w:rsidRPr="00763BBC">
        <w:rPr>
          <w:b/>
          <w:sz w:val="36"/>
          <w:szCs w:val="36"/>
        </w:rPr>
        <w:t xml:space="preserve">Citát </w:t>
      </w:r>
      <w:r w:rsidR="007A0856" w:rsidRPr="00763BBC">
        <w:rPr>
          <w:b/>
          <w:i/>
          <w:sz w:val="36"/>
          <w:szCs w:val="36"/>
        </w:rPr>
        <w:t>:</w:t>
      </w:r>
      <w:r w:rsidR="007A0856" w:rsidRPr="00763BBC">
        <w:rPr>
          <w:i/>
          <w:sz w:val="36"/>
          <w:szCs w:val="36"/>
        </w:rPr>
        <w:t xml:space="preserve"> </w:t>
      </w:r>
      <w:r w:rsidRPr="00763BBC">
        <w:rPr>
          <w:i/>
          <w:sz w:val="36"/>
          <w:szCs w:val="36"/>
        </w:rPr>
        <w:t xml:space="preserve"> </w:t>
      </w:r>
      <w:r w:rsidR="007A0856" w:rsidRPr="00763BBC">
        <w:rPr>
          <w:i/>
          <w:sz w:val="36"/>
          <w:szCs w:val="36"/>
        </w:rPr>
        <w:t xml:space="preserve">Láskavá výchova nespočíva v tom, že nikdy nehovoríme  „NIE “. Ale v tom , že učíme deti , že „NIE“ neznamená koniec sveta. </w:t>
      </w:r>
      <w:r w:rsidRPr="00763BBC">
        <w:rPr>
          <w:i/>
          <w:sz w:val="36"/>
          <w:szCs w:val="36"/>
        </w:rPr>
        <w:br w:type="page"/>
      </w:r>
    </w:p>
    <w:tbl>
      <w:tblPr>
        <w:tblStyle w:val="Mriekatabuky"/>
        <w:tblW w:w="0" w:type="auto"/>
        <w:tblLook w:val="04A0"/>
      </w:tblPr>
      <w:tblGrid>
        <w:gridCol w:w="4606"/>
        <w:gridCol w:w="4606"/>
      </w:tblGrid>
      <w:tr w:rsidR="00426C61" w:rsidRPr="00894755" w:rsidTr="00426C61">
        <w:tc>
          <w:tcPr>
            <w:tcW w:w="4606" w:type="dxa"/>
          </w:tcPr>
          <w:p w:rsidR="00426C61" w:rsidRPr="00894755" w:rsidRDefault="00426C61">
            <w:pPr>
              <w:rPr>
                <w:rFonts w:ascii="Times New Roman" w:hAnsi="Times New Roman" w:cs="Times New Roman"/>
                <w:sz w:val="28"/>
                <w:szCs w:val="28"/>
              </w:rPr>
            </w:pPr>
            <w:r w:rsidRPr="00894755">
              <w:rPr>
                <w:rFonts w:ascii="Times New Roman" w:hAnsi="Times New Roman" w:cs="Times New Roman"/>
                <w:sz w:val="28"/>
                <w:szCs w:val="28"/>
              </w:rPr>
              <w:lastRenderedPageBreak/>
              <w:t>Názov materskej školy</w:t>
            </w:r>
          </w:p>
        </w:tc>
        <w:tc>
          <w:tcPr>
            <w:tcW w:w="4606" w:type="dxa"/>
          </w:tcPr>
          <w:p w:rsidR="00426C61" w:rsidRDefault="00976FD2">
            <w:pPr>
              <w:rPr>
                <w:rFonts w:ascii="Times New Roman" w:hAnsi="Times New Roman" w:cs="Times New Roman"/>
                <w:sz w:val="28"/>
                <w:szCs w:val="28"/>
              </w:rPr>
            </w:pPr>
            <w:r>
              <w:rPr>
                <w:rFonts w:ascii="Times New Roman" w:hAnsi="Times New Roman" w:cs="Times New Roman"/>
                <w:sz w:val="28"/>
                <w:szCs w:val="28"/>
              </w:rPr>
              <w:t>Bublinkovo</w:t>
            </w:r>
            <w:r w:rsidR="00E51675">
              <w:rPr>
                <w:rFonts w:ascii="Times New Roman" w:hAnsi="Times New Roman" w:cs="Times New Roman"/>
                <w:sz w:val="28"/>
                <w:szCs w:val="28"/>
              </w:rPr>
              <w:t>,</w:t>
            </w:r>
            <w:r>
              <w:rPr>
                <w:rFonts w:ascii="Times New Roman" w:hAnsi="Times New Roman" w:cs="Times New Roman"/>
                <w:sz w:val="28"/>
                <w:szCs w:val="28"/>
              </w:rPr>
              <w:t xml:space="preserve"> s.r.o</w:t>
            </w:r>
          </w:p>
          <w:p w:rsidR="00894755" w:rsidRPr="00894755" w:rsidRDefault="00894755">
            <w:pPr>
              <w:rPr>
                <w:rFonts w:ascii="Times New Roman" w:hAnsi="Times New Roman" w:cs="Times New Roman"/>
                <w:sz w:val="28"/>
                <w:szCs w:val="28"/>
              </w:rPr>
            </w:pPr>
          </w:p>
        </w:tc>
      </w:tr>
      <w:tr w:rsidR="00426C61" w:rsidRPr="00894755" w:rsidTr="00426C61">
        <w:tc>
          <w:tcPr>
            <w:tcW w:w="4606" w:type="dxa"/>
          </w:tcPr>
          <w:p w:rsidR="00426C61" w:rsidRDefault="00426C61">
            <w:pPr>
              <w:rPr>
                <w:rFonts w:ascii="Times New Roman" w:hAnsi="Times New Roman" w:cs="Times New Roman"/>
                <w:sz w:val="28"/>
                <w:szCs w:val="28"/>
              </w:rPr>
            </w:pPr>
            <w:r w:rsidRPr="00894755">
              <w:rPr>
                <w:rFonts w:ascii="Times New Roman" w:hAnsi="Times New Roman" w:cs="Times New Roman"/>
                <w:sz w:val="28"/>
                <w:szCs w:val="28"/>
              </w:rPr>
              <w:t>Názov ŠkVP</w:t>
            </w:r>
          </w:p>
          <w:p w:rsidR="00894755" w:rsidRPr="00894755" w:rsidRDefault="00894755">
            <w:pPr>
              <w:rPr>
                <w:rFonts w:ascii="Times New Roman" w:hAnsi="Times New Roman" w:cs="Times New Roman"/>
                <w:sz w:val="28"/>
                <w:szCs w:val="28"/>
              </w:rPr>
            </w:pPr>
          </w:p>
        </w:tc>
        <w:tc>
          <w:tcPr>
            <w:tcW w:w="4606" w:type="dxa"/>
          </w:tcPr>
          <w:p w:rsidR="00426C61" w:rsidRPr="00894755" w:rsidRDefault="00976FD2">
            <w:pPr>
              <w:rPr>
                <w:rFonts w:ascii="Times New Roman" w:hAnsi="Times New Roman" w:cs="Times New Roman"/>
                <w:sz w:val="28"/>
                <w:szCs w:val="28"/>
              </w:rPr>
            </w:pPr>
            <w:r>
              <w:rPr>
                <w:rFonts w:ascii="Times New Roman" w:hAnsi="Times New Roman" w:cs="Times New Roman"/>
                <w:sz w:val="28"/>
                <w:szCs w:val="28"/>
              </w:rPr>
              <w:t xml:space="preserve">Bublinka a Guľko Bambuľko u Bublinkáčov </w:t>
            </w:r>
          </w:p>
        </w:tc>
      </w:tr>
      <w:tr w:rsidR="00426C61" w:rsidRPr="00894755" w:rsidTr="00426C61">
        <w:tc>
          <w:tcPr>
            <w:tcW w:w="4606" w:type="dxa"/>
          </w:tcPr>
          <w:p w:rsidR="00426C61" w:rsidRDefault="00426C61">
            <w:pPr>
              <w:rPr>
                <w:rFonts w:ascii="Times New Roman" w:hAnsi="Times New Roman" w:cs="Times New Roman"/>
                <w:sz w:val="28"/>
                <w:szCs w:val="28"/>
              </w:rPr>
            </w:pPr>
            <w:r w:rsidRPr="00894755">
              <w:rPr>
                <w:rFonts w:ascii="Times New Roman" w:hAnsi="Times New Roman" w:cs="Times New Roman"/>
                <w:sz w:val="28"/>
                <w:szCs w:val="28"/>
              </w:rPr>
              <w:t>Stupeň vzdelania</w:t>
            </w:r>
          </w:p>
          <w:p w:rsidR="00894755" w:rsidRPr="00894755" w:rsidRDefault="00894755">
            <w:pPr>
              <w:rPr>
                <w:rFonts w:ascii="Times New Roman" w:hAnsi="Times New Roman" w:cs="Times New Roman"/>
                <w:sz w:val="28"/>
                <w:szCs w:val="28"/>
              </w:rPr>
            </w:pPr>
          </w:p>
        </w:tc>
        <w:tc>
          <w:tcPr>
            <w:tcW w:w="4606" w:type="dxa"/>
          </w:tcPr>
          <w:p w:rsidR="00426C61" w:rsidRPr="00E81C34" w:rsidRDefault="00882830">
            <w:pPr>
              <w:rPr>
                <w:rFonts w:ascii="Times New Roman" w:hAnsi="Times New Roman" w:cs="Times New Roman"/>
                <w:sz w:val="28"/>
                <w:szCs w:val="28"/>
              </w:rPr>
            </w:pPr>
            <w:r w:rsidRPr="00E81C34">
              <w:rPr>
                <w:rFonts w:ascii="Times New Roman" w:hAnsi="Times New Roman" w:cs="Times New Roman"/>
                <w:sz w:val="28"/>
                <w:szCs w:val="28"/>
              </w:rPr>
              <w:t>Predprimárne vzdelanie</w:t>
            </w:r>
          </w:p>
        </w:tc>
      </w:tr>
      <w:tr w:rsidR="00426C61" w:rsidRPr="00894755" w:rsidTr="00426C61">
        <w:tc>
          <w:tcPr>
            <w:tcW w:w="4606" w:type="dxa"/>
          </w:tcPr>
          <w:p w:rsidR="00426C61" w:rsidRDefault="00426C61">
            <w:pPr>
              <w:rPr>
                <w:rFonts w:ascii="Times New Roman" w:hAnsi="Times New Roman" w:cs="Times New Roman"/>
                <w:sz w:val="28"/>
                <w:szCs w:val="28"/>
              </w:rPr>
            </w:pPr>
            <w:r w:rsidRPr="00894755">
              <w:rPr>
                <w:rFonts w:ascii="Times New Roman" w:hAnsi="Times New Roman" w:cs="Times New Roman"/>
                <w:sz w:val="28"/>
                <w:szCs w:val="28"/>
              </w:rPr>
              <w:t>Vyučovací jazyk</w:t>
            </w:r>
          </w:p>
          <w:p w:rsidR="00894755" w:rsidRPr="00894755" w:rsidRDefault="00894755">
            <w:pPr>
              <w:rPr>
                <w:rFonts w:ascii="Times New Roman" w:hAnsi="Times New Roman" w:cs="Times New Roman"/>
                <w:sz w:val="28"/>
                <w:szCs w:val="28"/>
              </w:rPr>
            </w:pPr>
          </w:p>
        </w:tc>
        <w:tc>
          <w:tcPr>
            <w:tcW w:w="4606" w:type="dxa"/>
          </w:tcPr>
          <w:p w:rsidR="00426C61" w:rsidRPr="00894755" w:rsidRDefault="00763BBC">
            <w:pPr>
              <w:rPr>
                <w:rFonts w:ascii="Times New Roman" w:hAnsi="Times New Roman" w:cs="Times New Roman"/>
                <w:sz w:val="28"/>
                <w:szCs w:val="28"/>
              </w:rPr>
            </w:pPr>
            <w:r>
              <w:rPr>
                <w:rFonts w:ascii="Times New Roman" w:hAnsi="Times New Roman" w:cs="Times New Roman"/>
                <w:sz w:val="28"/>
                <w:szCs w:val="28"/>
              </w:rPr>
              <w:t>S</w:t>
            </w:r>
            <w:r w:rsidR="00882830" w:rsidRPr="00894755">
              <w:rPr>
                <w:rFonts w:ascii="Times New Roman" w:hAnsi="Times New Roman" w:cs="Times New Roman"/>
                <w:sz w:val="28"/>
                <w:szCs w:val="28"/>
              </w:rPr>
              <w:t>lovenský</w:t>
            </w:r>
          </w:p>
        </w:tc>
      </w:tr>
      <w:tr w:rsidR="00763BBC" w:rsidRPr="00894755" w:rsidTr="00763BBC">
        <w:trPr>
          <w:trHeight w:val="859"/>
        </w:trPr>
        <w:tc>
          <w:tcPr>
            <w:tcW w:w="4606" w:type="dxa"/>
          </w:tcPr>
          <w:p w:rsidR="00763BBC" w:rsidRDefault="00763BBC">
            <w:pPr>
              <w:rPr>
                <w:rFonts w:ascii="Times New Roman" w:hAnsi="Times New Roman" w:cs="Times New Roman"/>
                <w:sz w:val="28"/>
                <w:szCs w:val="28"/>
              </w:rPr>
            </w:pPr>
            <w:r w:rsidRPr="00894755">
              <w:rPr>
                <w:rFonts w:ascii="Times New Roman" w:hAnsi="Times New Roman" w:cs="Times New Roman"/>
                <w:sz w:val="28"/>
                <w:szCs w:val="28"/>
              </w:rPr>
              <w:t>Zriaďovateľ</w:t>
            </w:r>
          </w:p>
          <w:p w:rsidR="00763BBC" w:rsidRPr="00894755" w:rsidRDefault="00763BBC">
            <w:pPr>
              <w:rPr>
                <w:rFonts w:ascii="Times New Roman" w:hAnsi="Times New Roman" w:cs="Times New Roman"/>
                <w:sz w:val="28"/>
                <w:szCs w:val="28"/>
              </w:rPr>
            </w:pPr>
            <w:r>
              <w:rPr>
                <w:rFonts w:ascii="Times New Roman" w:hAnsi="Times New Roman" w:cs="Times New Roman"/>
                <w:sz w:val="28"/>
                <w:szCs w:val="28"/>
              </w:rPr>
              <w:t>Sídlo:</w:t>
            </w:r>
          </w:p>
        </w:tc>
        <w:tc>
          <w:tcPr>
            <w:tcW w:w="4606" w:type="dxa"/>
          </w:tcPr>
          <w:p w:rsidR="00763BBC" w:rsidRDefault="00976FD2" w:rsidP="00C20295">
            <w:pPr>
              <w:rPr>
                <w:rFonts w:ascii="Times New Roman" w:hAnsi="Times New Roman" w:cs="Times New Roman"/>
                <w:sz w:val="28"/>
                <w:szCs w:val="28"/>
              </w:rPr>
            </w:pPr>
            <w:r>
              <w:rPr>
                <w:rFonts w:ascii="Times New Roman" w:hAnsi="Times New Roman" w:cs="Times New Roman"/>
                <w:sz w:val="28"/>
                <w:szCs w:val="28"/>
              </w:rPr>
              <w:t>Bublinkovo s.r.o.</w:t>
            </w:r>
          </w:p>
          <w:p w:rsidR="00976FD2" w:rsidRDefault="00976FD2" w:rsidP="00C20295">
            <w:pPr>
              <w:rPr>
                <w:rFonts w:ascii="Times New Roman" w:hAnsi="Times New Roman" w:cs="Times New Roman"/>
                <w:sz w:val="28"/>
                <w:szCs w:val="28"/>
              </w:rPr>
            </w:pPr>
            <w:r>
              <w:rPr>
                <w:rFonts w:ascii="Times New Roman" w:hAnsi="Times New Roman" w:cs="Times New Roman"/>
                <w:sz w:val="28"/>
                <w:szCs w:val="28"/>
              </w:rPr>
              <w:t>Rázusová 2731/1</w:t>
            </w:r>
          </w:p>
          <w:p w:rsidR="00976FD2" w:rsidRPr="00894755" w:rsidRDefault="00976FD2" w:rsidP="00C20295">
            <w:pPr>
              <w:rPr>
                <w:rFonts w:ascii="Times New Roman" w:hAnsi="Times New Roman" w:cs="Times New Roman"/>
                <w:sz w:val="28"/>
                <w:szCs w:val="28"/>
              </w:rPr>
            </w:pPr>
            <w:r>
              <w:rPr>
                <w:rFonts w:ascii="Times New Roman" w:hAnsi="Times New Roman" w:cs="Times New Roman"/>
                <w:sz w:val="28"/>
                <w:szCs w:val="28"/>
              </w:rPr>
              <w:t>90042 Miloslavov</w:t>
            </w:r>
          </w:p>
        </w:tc>
      </w:tr>
      <w:tr w:rsidR="00763BBC" w:rsidRPr="00894755" w:rsidTr="00426C61">
        <w:trPr>
          <w:trHeight w:val="1376"/>
        </w:trPr>
        <w:tc>
          <w:tcPr>
            <w:tcW w:w="4606" w:type="dxa"/>
          </w:tcPr>
          <w:p w:rsidR="00763BBC" w:rsidRPr="00894755" w:rsidRDefault="00763BBC" w:rsidP="00763BBC">
            <w:pPr>
              <w:rPr>
                <w:rFonts w:ascii="Times New Roman" w:hAnsi="Times New Roman" w:cs="Times New Roman"/>
                <w:sz w:val="28"/>
                <w:szCs w:val="28"/>
              </w:rPr>
            </w:pPr>
            <w:r>
              <w:rPr>
                <w:rFonts w:ascii="Times New Roman" w:hAnsi="Times New Roman" w:cs="Times New Roman"/>
                <w:sz w:val="28"/>
                <w:szCs w:val="28"/>
              </w:rPr>
              <w:t xml:space="preserve">Prevádzka Materskej školy </w:t>
            </w:r>
          </w:p>
        </w:tc>
        <w:tc>
          <w:tcPr>
            <w:tcW w:w="4606" w:type="dxa"/>
          </w:tcPr>
          <w:p w:rsidR="00763BBC" w:rsidRDefault="00976FD2">
            <w:pPr>
              <w:rPr>
                <w:rFonts w:ascii="Times New Roman" w:hAnsi="Times New Roman" w:cs="Times New Roman"/>
                <w:sz w:val="28"/>
                <w:szCs w:val="28"/>
              </w:rPr>
            </w:pPr>
            <w:r>
              <w:rPr>
                <w:rFonts w:ascii="Times New Roman" w:hAnsi="Times New Roman" w:cs="Times New Roman"/>
                <w:sz w:val="28"/>
                <w:szCs w:val="28"/>
              </w:rPr>
              <w:t>Bublinkovo s.r.o</w:t>
            </w:r>
          </w:p>
          <w:p w:rsidR="00976FD2" w:rsidRDefault="00976FD2">
            <w:pPr>
              <w:rPr>
                <w:rFonts w:ascii="Times New Roman" w:hAnsi="Times New Roman" w:cs="Times New Roman"/>
                <w:sz w:val="28"/>
                <w:szCs w:val="28"/>
              </w:rPr>
            </w:pPr>
            <w:r>
              <w:rPr>
                <w:rFonts w:ascii="Times New Roman" w:hAnsi="Times New Roman" w:cs="Times New Roman"/>
                <w:sz w:val="28"/>
                <w:szCs w:val="28"/>
              </w:rPr>
              <w:t>Košariská 161 45/A</w:t>
            </w:r>
          </w:p>
          <w:p w:rsidR="00976FD2" w:rsidRDefault="00976FD2">
            <w:pPr>
              <w:rPr>
                <w:rFonts w:ascii="Times New Roman" w:hAnsi="Times New Roman" w:cs="Times New Roman"/>
                <w:sz w:val="28"/>
                <w:szCs w:val="28"/>
              </w:rPr>
            </w:pPr>
            <w:r>
              <w:rPr>
                <w:rFonts w:ascii="Times New Roman" w:hAnsi="Times New Roman" w:cs="Times New Roman"/>
                <w:sz w:val="28"/>
                <w:szCs w:val="28"/>
              </w:rPr>
              <w:t>90042 Dunajská Lužná</w:t>
            </w:r>
          </w:p>
          <w:p w:rsidR="00763BBC" w:rsidRPr="00894755" w:rsidRDefault="00763BBC" w:rsidP="00763BBC">
            <w:pPr>
              <w:rPr>
                <w:rFonts w:ascii="Times New Roman" w:hAnsi="Times New Roman" w:cs="Times New Roman"/>
                <w:sz w:val="28"/>
                <w:szCs w:val="28"/>
              </w:rPr>
            </w:pPr>
          </w:p>
        </w:tc>
      </w:tr>
      <w:tr w:rsidR="00426C61" w:rsidRPr="00894755" w:rsidTr="00426C61">
        <w:tc>
          <w:tcPr>
            <w:tcW w:w="4606" w:type="dxa"/>
          </w:tcPr>
          <w:p w:rsidR="00426C61" w:rsidRPr="00894755" w:rsidRDefault="00882830">
            <w:pPr>
              <w:rPr>
                <w:rFonts w:ascii="Times New Roman" w:hAnsi="Times New Roman" w:cs="Times New Roman"/>
                <w:sz w:val="28"/>
                <w:szCs w:val="28"/>
              </w:rPr>
            </w:pPr>
            <w:r w:rsidRPr="00894755">
              <w:rPr>
                <w:rFonts w:ascii="Times New Roman" w:hAnsi="Times New Roman" w:cs="Times New Roman"/>
                <w:sz w:val="28"/>
                <w:szCs w:val="28"/>
              </w:rPr>
              <w:t>Miesto a dátum vydania</w:t>
            </w:r>
          </w:p>
        </w:tc>
        <w:tc>
          <w:tcPr>
            <w:tcW w:w="4606" w:type="dxa"/>
          </w:tcPr>
          <w:p w:rsidR="00426C61" w:rsidRDefault="00976FD2">
            <w:pPr>
              <w:rPr>
                <w:rFonts w:ascii="Times New Roman" w:hAnsi="Times New Roman" w:cs="Times New Roman"/>
                <w:sz w:val="28"/>
                <w:szCs w:val="28"/>
              </w:rPr>
            </w:pPr>
            <w:r>
              <w:rPr>
                <w:rFonts w:ascii="Times New Roman" w:hAnsi="Times New Roman" w:cs="Times New Roman"/>
                <w:sz w:val="28"/>
                <w:szCs w:val="28"/>
              </w:rPr>
              <w:t>Miloslavov</w:t>
            </w:r>
            <w:r w:rsidR="00894755" w:rsidRPr="00894755">
              <w:rPr>
                <w:rFonts w:ascii="Times New Roman" w:hAnsi="Times New Roman" w:cs="Times New Roman"/>
                <w:sz w:val="28"/>
                <w:szCs w:val="28"/>
              </w:rPr>
              <w:t>, dňa:</w:t>
            </w:r>
            <w:r w:rsidR="00E81C34">
              <w:rPr>
                <w:rFonts w:ascii="Times New Roman" w:hAnsi="Times New Roman" w:cs="Times New Roman"/>
                <w:sz w:val="28"/>
                <w:szCs w:val="28"/>
              </w:rPr>
              <w:t xml:space="preserve"> 26.02.2024</w:t>
            </w:r>
          </w:p>
          <w:p w:rsidR="00894755" w:rsidRPr="00894755" w:rsidRDefault="00894755">
            <w:pPr>
              <w:rPr>
                <w:rFonts w:ascii="Times New Roman" w:hAnsi="Times New Roman" w:cs="Times New Roman"/>
                <w:sz w:val="28"/>
                <w:szCs w:val="28"/>
              </w:rPr>
            </w:pPr>
          </w:p>
        </w:tc>
      </w:tr>
      <w:tr w:rsidR="00426C61" w:rsidRPr="00894755" w:rsidTr="00426C61">
        <w:tc>
          <w:tcPr>
            <w:tcW w:w="4606" w:type="dxa"/>
          </w:tcPr>
          <w:p w:rsidR="00426C61" w:rsidRPr="00894755" w:rsidRDefault="00882830">
            <w:pPr>
              <w:rPr>
                <w:rFonts w:ascii="Times New Roman" w:hAnsi="Times New Roman" w:cs="Times New Roman"/>
                <w:sz w:val="28"/>
                <w:szCs w:val="28"/>
              </w:rPr>
            </w:pPr>
            <w:r w:rsidRPr="00894755">
              <w:rPr>
                <w:rFonts w:ascii="Times New Roman" w:hAnsi="Times New Roman" w:cs="Times New Roman"/>
                <w:sz w:val="28"/>
                <w:szCs w:val="28"/>
              </w:rPr>
              <w:t>Web stránka MŠ</w:t>
            </w:r>
          </w:p>
        </w:tc>
        <w:tc>
          <w:tcPr>
            <w:tcW w:w="4606" w:type="dxa"/>
          </w:tcPr>
          <w:p w:rsidR="00426C61" w:rsidRPr="00894755" w:rsidRDefault="00E81C34">
            <w:pPr>
              <w:rPr>
                <w:rFonts w:ascii="Times New Roman" w:hAnsi="Times New Roman" w:cs="Times New Roman"/>
                <w:sz w:val="28"/>
                <w:szCs w:val="28"/>
              </w:rPr>
            </w:pPr>
            <w:r w:rsidRPr="00E81C34">
              <w:rPr>
                <w:rFonts w:ascii="Times New Roman" w:hAnsi="Times New Roman" w:cs="Times New Roman"/>
                <w:sz w:val="28"/>
                <w:szCs w:val="28"/>
              </w:rPr>
              <w:t>https://skolkabublinkovo.sk/</w:t>
            </w:r>
          </w:p>
        </w:tc>
      </w:tr>
      <w:tr w:rsidR="00426C61" w:rsidRPr="00894755" w:rsidTr="00426C61">
        <w:tc>
          <w:tcPr>
            <w:tcW w:w="4606" w:type="dxa"/>
          </w:tcPr>
          <w:p w:rsidR="00426C61" w:rsidRPr="00894755" w:rsidRDefault="00882830">
            <w:pPr>
              <w:rPr>
                <w:rFonts w:ascii="Times New Roman" w:hAnsi="Times New Roman" w:cs="Times New Roman"/>
                <w:sz w:val="28"/>
                <w:szCs w:val="28"/>
              </w:rPr>
            </w:pPr>
            <w:r w:rsidRPr="00894755">
              <w:rPr>
                <w:rFonts w:ascii="Times New Roman" w:hAnsi="Times New Roman" w:cs="Times New Roman"/>
                <w:sz w:val="28"/>
                <w:szCs w:val="28"/>
              </w:rPr>
              <w:t>Kontakt:</w:t>
            </w:r>
          </w:p>
        </w:tc>
        <w:tc>
          <w:tcPr>
            <w:tcW w:w="4606" w:type="dxa"/>
          </w:tcPr>
          <w:p w:rsidR="00426C61" w:rsidRPr="00894755" w:rsidRDefault="00894755">
            <w:pPr>
              <w:rPr>
                <w:rFonts w:ascii="Times New Roman" w:hAnsi="Times New Roman" w:cs="Times New Roman"/>
                <w:sz w:val="28"/>
                <w:szCs w:val="28"/>
              </w:rPr>
            </w:pPr>
            <w:r w:rsidRPr="00894755">
              <w:rPr>
                <w:rFonts w:ascii="Times New Roman" w:hAnsi="Times New Roman" w:cs="Times New Roman"/>
                <w:sz w:val="28"/>
                <w:szCs w:val="28"/>
              </w:rPr>
              <w:t xml:space="preserve">e-mail: </w:t>
            </w:r>
            <w:hyperlink r:id="rId10" w:history="1">
              <w:r w:rsidR="00223E49" w:rsidRPr="00F256E0">
                <w:rPr>
                  <w:rStyle w:val="Hypertextovprepojenie"/>
                  <w:rFonts w:ascii="Times New Roman" w:hAnsi="Times New Roman" w:cs="Times New Roman"/>
                  <w:sz w:val="28"/>
                  <w:szCs w:val="28"/>
                </w:rPr>
                <w:t>bublinkovo28@gmail.com</w:t>
              </w:r>
            </w:hyperlink>
          </w:p>
          <w:p w:rsidR="00894755" w:rsidRPr="00894755" w:rsidRDefault="00894755">
            <w:pPr>
              <w:rPr>
                <w:rFonts w:ascii="Times New Roman" w:hAnsi="Times New Roman" w:cs="Times New Roman"/>
                <w:sz w:val="28"/>
                <w:szCs w:val="28"/>
              </w:rPr>
            </w:pPr>
            <w:r w:rsidRPr="00894755">
              <w:rPr>
                <w:rFonts w:ascii="Times New Roman" w:hAnsi="Times New Roman" w:cs="Times New Roman"/>
                <w:sz w:val="28"/>
                <w:szCs w:val="28"/>
              </w:rPr>
              <w:t xml:space="preserve">tel: </w:t>
            </w:r>
            <w:r w:rsidR="00223E49">
              <w:rPr>
                <w:rFonts w:ascii="Times New Roman" w:hAnsi="Times New Roman" w:cs="Times New Roman"/>
                <w:sz w:val="28"/>
                <w:szCs w:val="28"/>
              </w:rPr>
              <w:t>0948032038</w:t>
            </w:r>
          </w:p>
        </w:tc>
      </w:tr>
      <w:tr w:rsidR="00426C61" w:rsidRPr="00894755" w:rsidTr="00426C61">
        <w:tc>
          <w:tcPr>
            <w:tcW w:w="4606" w:type="dxa"/>
          </w:tcPr>
          <w:p w:rsidR="00426C61" w:rsidRDefault="00882830">
            <w:pPr>
              <w:rPr>
                <w:rFonts w:ascii="Times New Roman" w:hAnsi="Times New Roman" w:cs="Times New Roman"/>
                <w:sz w:val="28"/>
                <w:szCs w:val="28"/>
              </w:rPr>
            </w:pPr>
            <w:r w:rsidRPr="00894755">
              <w:rPr>
                <w:rFonts w:ascii="Times New Roman" w:hAnsi="Times New Roman" w:cs="Times New Roman"/>
                <w:sz w:val="28"/>
                <w:szCs w:val="28"/>
              </w:rPr>
              <w:t>Dátum prerokovania v pedagogickej rade</w:t>
            </w:r>
          </w:p>
          <w:p w:rsidR="00894755" w:rsidRPr="00894755" w:rsidRDefault="00894755">
            <w:pPr>
              <w:rPr>
                <w:rFonts w:ascii="Times New Roman" w:hAnsi="Times New Roman" w:cs="Times New Roman"/>
                <w:sz w:val="28"/>
                <w:szCs w:val="28"/>
              </w:rPr>
            </w:pPr>
          </w:p>
        </w:tc>
        <w:tc>
          <w:tcPr>
            <w:tcW w:w="4606" w:type="dxa"/>
          </w:tcPr>
          <w:p w:rsidR="00426C61" w:rsidRPr="00894755" w:rsidRDefault="00882830">
            <w:pPr>
              <w:rPr>
                <w:rFonts w:ascii="Times New Roman" w:hAnsi="Times New Roman" w:cs="Times New Roman"/>
                <w:sz w:val="28"/>
                <w:szCs w:val="28"/>
              </w:rPr>
            </w:pPr>
            <w:r w:rsidRPr="00894755">
              <w:rPr>
                <w:rFonts w:ascii="Times New Roman" w:hAnsi="Times New Roman" w:cs="Times New Roman"/>
                <w:sz w:val="28"/>
                <w:szCs w:val="28"/>
              </w:rPr>
              <w:t>-</w:t>
            </w:r>
          </w:p>
        </w:tc>
      </w:tr>
      <w:tr w:rsidR="00426C61" w:rsidRPr="00894755" w:rsidTr="00426C61">
        <w:tc>
          <w:tcPr>
            <w:tcW w:w="4606" w:type="dxa"/>
          </w:tcPr>
          <w:p w:rsidR="00426C61" w:rsidRDefault="00882830">
            <w:pPr>
              <w:rPr>
                <w:rFonts w:ascii="Times New Roman" w:hAnsi="Times New Roman" w:cs="Times New Roman"/>
                <w:sz w:val="28"/>
                <w:szCs w:val="28"/>
              </w:rPr>
            </w:pPr>
            <w:r w:rsidRPr="00894755">
              <w:rPr>
                <w:rFonts w:ascii="Times New Roman" w:hAnsi="Times New Roman" w:cs="Times New Roman"/>
                <w:sz w:val="28"/>
                <w:szCs w:val="28"/>
              </w:rPr>
              <w:t>Dátum prerokovania v rade školy</w:t>
            </w:r>
          </w:p>
          <w:p w:rsidR="00894755" w:rsidRPr="00894755" w:rsidRDefault="00894755">
            <w:pPr>
              <w:rPr>
                <w:rFonts w:ascii="Times New Roman" w:hAnsi="Times New Roman" w:cs="Times New Roman"/>
                <w:sz w:val="28"/>
                <w:szCs w:val="28"/>
              </w:rPr>
            </w:pPr>
          </w:p>
        </w:tc>
        <w:tc>
          <w:tcPr>
            <w:tcW w:w="4606" w:type="dxa"/>
          </w:tcPr>
          <w:p w:rsidR="00426C61" w:rsidRPr="00894755" w:rsidRDefault="00E81C34">
            <w:pPr>
              <w:rPr>
                <w:rFonts w:ascii="Times New Roman" w:hAnsi="Times New Roman" w:cs="Times New Roman"/>
                <w:sz w:val="28"/>
                <w:szCs w:val="28"/>
              </w:rPr>
            </w:pPr>
            <w:r>
              <w:rPr>
                <w:rFonts w:ascii="Times New Roman" w:hAnsi="Times New Roman" w:cs="Times New Roman"/>
                <w:sz w:val="28"/>
                <w:szCs w:val="28"/>
              </w:rPr>
              <w:t>-</w:t>
            </w:r>
          </w:p>
        </w:tc>
      </w:tr>
      <w:tr w:rsidR="00426C61" w:rsidRPr="00894755" w:rsidTr="00426C61">
        <w:tc>
          <w:tcPr>
            <w:tcW w:w="4606" w:type="dxa"/>
          </w:tcPr>
          <w:p w:rsidR="00602396" w:rsidRDefault="00882830">
            <w:pPr>
              <w:rPr>
                <w:rFonts w:ascii="Times New Roman" w:hAnsi="Times New Roman" w:cs="Times New Roman"/>
                <w:sz w:val="28"/>
                <w:szCs w:val="28"/>
              </w:rPr>
            </w:pPr>
            <w:r w:rsidRPr="00894755">
              <w:rPr>
                <w:rFonts w:ascii="Times New Roman" w:hAnsi="Times New Roman" w:cs="Times New Roman"/>
                <w:sz w:val="28"/>
                <w:szCs w:val="28"/>
              </w:rPr>
              <w:t xml:space="preserve">Riaditeľka </w:t>
            </w:r>
            <w:r w:rsidR="00602396">
              <w:rPr>
                <w:rFonts w:ascii="Times New Roman" w:hAnsi="Times New Roman" w:cs="Times New Roman"/>
                <w:sz w:val="28"/>
                <w:szCs w:val="28"/>
              </w:rPr>
              <w:t xml:space="preserve">a zriaďovateľka </w:t>
            </w:r>
          </w:p>
          <w:p w:rsidR="00426C61" w:rsidRDefault="00882830">
            <w:pPr>
              <w:rPr>
                <w:rFonts w:ascii="Times New Roman" w:hAnsi="Times New Roman" w:cs="Times New Roman"/>
                <w:sz w:val="28"/>
                <w:szCs w:val="28"/>
              </w:rPr>
            </w:pPr>
            <w:r w:rsidRPr="00894755">
              <w:rPr>
                <w:rFonts w:ascii="Times New Roman" w:hAnsi="Times New Roman" w:cs="Times New Roman"/>
                <w:sz w:val="28"/>
                <w:szCs w:val="28"/>
              </w:rPr>
              <w:t>materskej školy</w:t>
            </w:r>
          </w:p>
          <w:p w:rsidR="00602396" w:rsidRDefault="00602396">
            <w:pPr>
              <w:rPr>
                <w:rFonts w:ascii="Times New Roman" w:hAnsi="Times New Roman" w:cs="Times New Roman"/>
                <w:sz w:val="28"/>
                <w:szCs w:val="28"/>
              </w:rPr>
            </w:pPr>
          </w:p>
          <w:p w:rsidR="00602396" w:rsidRDefault="00602396">
            <w:pPr>
              <w:rPr>
                <w:rFonts w:ascii="Times New Roman" w:hAnsi="Times New Roman" w:cs="Times New Roman"/>
                <w:sz w:val="28"/>
                <w:szCs w:val="28"/>
              </w:rPr>
            </w:pPr>
          </w:p>
          <w:p w:rsidR="00602396" w:rsidRDefault="00602396">
            <w:pPr>
              <w:rPr>
                <w:rFonts w:ascii="Times New Roman" w:hAnsi="Times New Roman" w:cs="Times New Roman"/>
                <w:sz w:val="28"/>
                <w:szCs w:val="28"/>
              </w:rPr>
            </w:pPr>
          </w:p>
          <w:p w:rsidR="00602396" w:rsidRDefault="00602396">
            <w:pPr>
              <w:rPr>
                <w:rFonts w:ascii="Times New Roman" w:hAnsi="Times New Roman" w:cs="Times New Roman"/>
                <w:sz w:val="28"/>
                <w:szCs w:val="28"/>
              </w:rPr>
            </w:pPr>
          </w:p>
          <w:p w:rsidR="00602396" w:rsidRDefault="00602396">
            <w:pPr>
              <w:rPr>
                <w:rFonts w:ascii="Times New Roman" w:hAnsi="Times New Roman" w:cs="Times New Roman"/>
                <w:sz w:val="28"/>
                <w:szCs w:val="28"/>
              </w:rPr>
            </w:pPr>
          </w:p>
          <w:p w:rsidR="00602396" w:rsidRPr="00894755" w:rsidRDefault="00602396">
            <w:pPr>
              <w:rPr>
                <w:rFonts w:ascii="Times New Roman" w:hAnsi="Times New Roman" w:cs="Times New Roman"/>
                <w:sz w:val="28"/>
                <w:szCs w:val="28"/>
              </w:rPr>
            </w:pPr>
            <w:r>
              <w:rPr>
                <w:rFonts w:ascii="Times New Roman" w:hAnsi="Times New Roman" w:cs="Times New Roman"/>
                <w:sz w:val="28"/>
                <w:szCs w:val="28"/>
              </w:rPr>
              <w:t>Zástupkyňa SMŠ</w:t>
            </w:r>
          </w:p>
        </w:tc>
        <w:tc>
          <w:tcPr>
            <w:tcW w:w="4606" w:type="dxa"/>
          </w:tcPr>
          <w:p w:rsidR="00894755" w:rsidRPr="00894755" w:rsidRDefault="00E81C34">
            <w:pPr>
              <w:rPr>
                <w:rFonts w:ascii="Times New Roman" w:hAnsi="Times New Roman" w:cs="Times New Roman"/>
                <w:sz w:val="28"/>
                <w:szCs w:val="28"/>
              </w:rPr>
            </w:pPr>
            <w:r>
              <w:rPr>
                <w:rFonts w:ascii="Times New Roman" w:hAnsi="Times New Roman" w:cs="Times New Roman"/>
                <w:sz w:val="28"/>
                <w:szCs w:val="28"/>
              </w:rPr>
              <w:t>Bc. Monika Valentýni</w:t>
            </w:r>
          </w:p>
          <w:p w:rsidR="00602396" w:rsidRDefault="00602396">
            <w:pPr>
              <w:rPr>
                <w:rFonts w:ascii="Times New Roman" w:hAnsi="Times New Roman" w:cs="Times New Roman"/>
                <w:sz w:val="28"/>
                <w:szCs w:val="28"/>
              </w:rPr>
            </w:pPr>
          </w:p>
          <w:p w:rsidR="00894755" w:rsidRPr="00894755" w:rsidRDefault="00894755">
            <w:pPr>
              <w:rPr>
                <w:rFonts w:ascii="Times New Roman" w:hAnsi="Times New Roman" w:cs="Times New Roman"/>
                <w:sz w:val="28"/>
                <w:szCs w:val="28"/>
              </w:rPr>
            </w:pPr>
            <w:r w:rsidRPr="00894755">
              <w:rPr>
                <w:rFonts w:ascii="Times New Roman" w:hAnsi="Times New Roman" w:cs="Times New Roman"/>
                <w:sz w:val="28"/>
                <w:szCs w:val="28"/>
              </w:rPr>
              <w:t>Podpis</w:t>
            </w:r>
          </w:p>
          <w:p w:rsidR="00A44D9C" w:rsidRPr="00894755" w:rsidRDefault="00A44D9C">
            <w:pPr>
              <w:rPr>
                <w:rFonts w:ascii="Times New Roman" w:hAnsi="Times New Roman" w:cs="Times New Roman"/>
                <w:sz w:val="28"/>
                <w:szCs w:val="28"/>
              </w:rPr>
            </w:pPr>
          </w:p>
          <w:p w:rsidR="00894755" w:rsidRPr="00894755" w:rsidRDefault="00894755">
            <w:pPr>
              <w:rPr>
                <w:rFonts w:ascii="Times New Roman" w:hAnsi="Times New Roman" w:cs="Times New Roman"/>
                <w:sz w:val="28"/>
                <w:szCs w:val="28"/>
              </w:rPr>
            </w:pPr>
          </w:p>
          <w:p w:rsidR="00894755" w:rsidRPr="00894755" w:rsidRDefault="00894755">
            <w:pPr>
              <w:rPr>
                <w:rFonts w:ascii="Times New Roman" w:hAnsi="Times New Roman" w:cs="Times New Roman"/>
                <w:sz w:val="28"/>
                <w:szCs w:val="28"/>
              </w:rPr>
            </w:pPr>
            <w:r w:rsidRPr="00894755">
              <w:rPr>
                <w:rFonts w:ascii="Times New Roman" w:hAnsi="Times New Roman" w:cs="Times New Roman"/>
                <w:sz w:val="28"/>
                <w:szCs w:val="28"/>
              </w:rPr>
              <w:t>Pečiatka</w:t>
            </w:r>
          </w:p>
          <w:p w:rsidR="00894755" w:rsidRPr="00894755" w:rsidRDefault="00894755">
            <w:pPr>
              <w:rPr>
                <w:rFonts w:ascii="Times New Roman" w:hAnsi="Times New Roman" w:cs="Times New Roman"/>
                <w:sz w:val="28"/>
                <w:szCs w:val="28"/>
              </w:rPr>
            </w:pPr>
          </w:p>
          <w:p w:rsidR="00894755" w:rsidRDefault="00602396">
            <w:pPr>
              <w:rPr>
                <w:rFonts w:ascii="Times New Roman" w:hAnsi="Times New Roman" w:cs="Times New Roman"/>
                <w:sz w:val="28"/>
                <w:szCs w:val="28"/>
              </w:rPr>
            </w:pPr>
            <w:r>
              <w:rPr>
                <w:rFonts w:ascii="Times New Roman" w:hAnsi="Times New Roman" w:cs="Times New Roman"/>
                <w:sz w:val="28"/>
                <w:szCs w:val="28"/>
              </w:rPr>
              <w:t>Mgr. Jana Gonášová</w:t>
            </w:r>
          </w:p>
          <w:p w:rsidR="00223E49" w:rsidRPr="00894755" w:rsidRDefault="00223E49" w:rsidP="00223E49">
            <w:pPr>
              <w:rPr>
                <w:rFonts w:ascii="Times New Roman" w:hAnsi="Times New Roman" w:cs="Times New Roman"/>
                <w:sz w:val="28"/>
                <w:szCs w:val="28"/>
              </w:rPr>
            </w:pPr>
            <w:r w:rsidRPr="00894755">
              <w:rPr>
                <w:rFonts w:ascii="Times New Roman" w:hAnsi="Times New Roman" w:cs="Times New Roman"/>
                <w:sz w:val="28"/>
                <w:szCs w:val="28"/>
              </w:rPr>
              <w:t xml:space="preserve">e-mail: </w:t>
            </w:r>
            <w:hyperlink r:id="rId11" w:history="1">
              <w:r w:rsidRPr="007635EA">
                <w:rPr>
                  <w:rStyle w:val="Hypertextovprepojenie"/>
                  <w:rFonts w:ascii="Times New Roman" w:hAnsi="Times New Roman" w:cs="Times New Roman"/>
                  <w:sz w:val="28"/>
                  <w:szCs w:val="28"/>
                </w:rPr>
                <w:t>smsbublinkovo@gmail.com</w:t>
              </w:r>
            </w:hyperlink>
          </w:p>
          <w:p w:rsidR="00223E49" w:rsidRDefault="00223E49" w:rsidP="00223E49">
            <w:pPr>
              <w:rPr>
                <w:rFonts w:ascii="Times New Roman" w:hAnsi="Times New Roman" w:cs="Times New Roman"/>
                <w:sz w:val="28"/>
                <w:szCs w:val="28"/>
              </w:rPr>
            </w:pPr>
            <w:r w:rsidRPr="00894755">
              <w:rPr>
                <w:rFonts w:ascii="Times New Roman" w:hAnsi="Times New Roman" w:cs="Times New Roman"/>
                <w:sz w:val="28"/>
                <w:szCs w:val="28"/>
              </w:rPr>
              <w:t xml:space="preserve">tel: </w:t>
            </w:r>
            <w:r>
              <w:rPr>
                <w:rFonts w:ascii="Times New Roman" w:hAnsi="Times New Roman" w:cs="Times New Roman"/>
                <w:sz w:val="28"/>
                <w:szCs w:val="28"/>
              </w:rPr>
              <w:t>0903062469</w:t>
            </w:r>
          </w:p>
          <w:p w:rsidR="00A44D9C" w:rsidRDefault="00A44D9C">
            <w:pPr>
              <w:rPr>
                <w:rFonts w:ascii="Times New Roman" w:hAnsi="Times New Roman" w:cs="Times New Roman"/>
                <w:sz w:val="28"/>
                <w:szCs w:val="28"/>
              </w:rPr>
            </w:pPr>
          </w:p>
          <w:p w:rsidR="00A44D9C" w:rsidRDefault="00A44D9C">
            <w:pPr>
              <w:rPr>
                <w:rFonts w:ascii="Times New Roman" w:hAnsi="Times New Roman" w:cs="Times New Roman"/>
                <w:sz w:val="28"/>
                <w:szCs w:val="28"/>
              </w:rPr>
            </w:pPr>
          </w:p>
          <w:p w:rsidR="00602396" w:rsidRDefault="00602396">
            <w:pPr>
              <w:rPr>
                <w:rFonts w:ascii="Times New Roman" w:hAnsi="Times New Roman" w:cs="Times New Roman"/>
                <w:sz w:val="28"/>
                <w:szCs w:val="28"/>
              </w:rPr>
            </w:pPr>
          </w:p>
          <w:p w:rsidR="00894755" w:rsidRPr="00894755" w:rsidRDefault="00894755">
            <w:pPr>
              <w:rPr>
                <w:rFonts w:ascii="Times New Roman" w:hAnsi="Times New Roman" w:cs="Times New Roman"/>
                <w:sz w:val="28"/>
                <w:szCs w:val="28"/>
              </w:rPr>
            </w:pPr>
          </w:p>
          <w:p w:rsidR="00894755" w:rsidRPr="00894755" w:rsidRDefault="00894755">
            <w:pPr>
              <w:rPr>
                <w:rFonts w:ascii="Times New Roman" w:hAnsi="Times New Roman" w:cs="Times New Roman"/>
                <w:sz w:val="28"/>
                <w:szCs w:val="28"/>
              </w:rPr>
            </w:pPr>
          </w:p>
        </w:tc>
      </w:tr>
    </w:tbl>
    <w:p w:rsidR="00A1504A" w:rsidRDefault="00A1504A" w:rsidP="00A1504A">
      <w:bookmarkStart w:id="0" w:name="_GoBack"/>
      <w:bookmarkEnd w:id="0"/>
    </w:p>
    <w:sdt>
      <w:sdtPr>
        <w:rPr>
          <w:rFonts w:asciiTheme="minorHAnsi" w:eastAsiaTheme="minorHAnsi" w:hAnsiTheme="minorHAnsi" w:cstheme="minorBidi"/>
          <w:b w:val="0"/>
          <w:bCs w:val="0"/>
          <w:color w:val="auto"/>
          <w:sz w:val="22"/>
          <w:szCs w:val="22"/>
          <w:lang w:eastAsia="en-US"/>
        </w:rPr>
        <w:id w:val="-1760134817"/>
        <w:docPartObj>
          <w:docPartGallery w:val="Table of Contents"/>
          <w:docPartUnique/>
        </w:docPartObj>
      </w:sdtPr>
      <w:sdtEndPr>
        <w:rPr>
          <w:rFonts w:ascii="Times New Roman" w:hAnsi="Times New Roman" w:cs="Times New Roman"/>
          <w:sz w:val="24"/>
          <w:szCs w:val="24"/>
        </w:rPr>
      </w:sdtEndPr>
      <w:sdtContent>
        <w:p w:rsidR="00C02E4D" w:rsidRDefault="00C02E4D" w:rsidP="00C02E4D">
          <w:pPr>
            <w:pStyle w:val="Hlavikaobsahu"/>
          </w:pPr>
          <w:r>
            <w:t>Obsah</w:t>
          </w:r>
        </w:p>
        <w:p w:rsidR="00602396" w:rsidRDefault="00797377">
          <w:pPr>
            <w:pStyle w:val="Obsah1"/>
            <w:rPr>
              <w:rFonts w:asciiTheme="minorHAnsi" w:eastAsiaTheme="minorEastAsia" w:hAnsiTheme="minorHAnsi" w:cstheme="minorBidi"/>
              <w:bCs w:val="0"/>
              <w:sz w:val="22"/>
              <w:szCs w:val="22"/>
            </w:rPr>
          </w:pPr>
          <w:r w:rsidRPr="00797377">
            <w:fldChar w:fldCharType="begin"/>
          </w:r>
          <w:r w:rsidR="00C02E4D" w:rsidRPr="006C0EF4">
            <w:instrText xml:space="preserve"> TOC \o "1-3" \h \z \u </w:instrText>
          </w:r>
          <w:r w:rsidRPr="00797377">
            <w:fldChar w:fldCharType="separate"/>
          </w:r>
          <w:hyperlink w:anchor="_Toc159958318" w:history="1">
            <w:r w:rsidR="00602396" w:rsidRPr="00BE15DB">
              <w:rPr>
                <w:rStyle w:val="Hypertextovprepojenie"/>
                <w:rFonts w:eastAsiaTheme="majorEastAsia"/>
              </w:rPr>
              <w:t>VLASTNÉ ZAMERANIE ŠKOLY</w:t>
            </w:r>
            <w:r w:rsidR="00602396">
              <w:rPr>
                <w:webHidden/>
              </w:rPr>
              <w:tab/>
            </w:r>
            <w:r>
              <w:rPr>
                <w:webHidden/>
              </w:rPr>
              <w:fldChar w:fldCharType="begin"/>
            </w:r>
            <w:r w:rsidR="00602396">
              <w:rPr>
                <w:webHidden/>
              </w:rPr>
              <w:instrText xml:space="preserve"> PAGEREF _Toc159958318 \h </w:instrText>
            </w:r>
            <w:r>
              <w:rPr>
                <w:webHidden/>
              </w:rPr>
            </w:r>
            <w:r>
              <w:rPr>
                <w:webHidden/>
              </w:rPr>
              <w:fldChar w:fldCharType="separate"/>
            </w:r>
            <w:r w:rsidR="00602396">
              <w:rPr>
                <w:webHidden/>
              </w:rPr>
              <w:t>4</w:t>
            </w:r>
            <w:r>
              <w:rPr>
                <w:webHidden/>
              </w:rPr>
              <w:fldChar w:fldCharType="end"/>
            </w:r>
          </w:hyperlink>
        </w:p>
        <w:p w:rsidR="00602396" w:rsidRDefault="00797377">
          <w:pPr>
            <w:pStyle w:val="Obsah2"/>
            <w:tabs>
              <w:tab w:val="right" w:leader="dot" w:pos="9062"/>
            </w:tabs>
            <w:rPr>
              <w:rFonts w:eastAsiaTheme="minorEastAsia"/>
              <w:noProof/>
              <w:lang w:eastAsia="sk-SK"/>
            </w:rPr>
          </w:pPr>
          <w:hyperlink w:anchor="_Toc159958319" w:history="1">
            <w:r w:rsidR="00602396" w:rsidRPr="00BE15DB">
              <w:rPr>
                <w:rStyle w:val="Hypertextovprepojenie"/>
                <w:rFonts w:ascii="Times New Roman" w:hAnsi="Times New Roman" w:cs="Times New Roman"/>
                <w:noProof/>
              </w:rPr>
              <w:t>Vlastné ciele materskej školy:</w:t>
            </w:r>
            <w:r w:rsidR="00602396">
              <w:rPr>
                <w:noProof/>
                <w:webHidden/>
              </w:rPr>
              <w:tab/>
            </w:r>
            <w:r>
              <w:rPr>
                <w:noProof/>
                <w:webHidden/>
              </w:rPr>
              <w:fldChar w:fldCharType="begin"/>
            </w:r>
            <w:r w:rsidR="00602396">
              <w:rPr>
                <w:noProof/>
                <w:webHidden/>
              </w:rPr>
              <w:instrText xml:space="preserve"> PAGEREF _Toc159958319 \h </w:instrText>
            </w:r>
            <w:r>
              <w:rPr>
                <w:noProof/>
                <w:webHidden/>
              </w:rPr>
            </w:r>
            <w:r>
              <w:rPr>
                <w:noProof/>
                <w:webHidden/>
              </w:rPr>
              <w:fldChar w:fldCharType="separate"/>
            </w:r>
            <w:r w:rsidR="00602396">
              <w:rPr>
                <w:noProof/>
                <w:webHidden/>
              </w:rPr>
              <w:t>4</w:t>
            </w:r>
            <w:r>
              <w:rPr>
                <w:noProof/>
                <w:webHidden/>
              </w:rPr>
              <w:fldChar w:fldCharType="end"/>
            </w:r>
          </w:hyperlink>
        </w:p>
        <w:p w:rsidR="00602396" w:rsidRDefault="00797377">
          <w:pPr>
            <w:pStyle w:val="Obsah2"/>
            <w:tabs>
              <w:tab w:val="right" w:leader="dot" w:pos="9062"/>
            </w:tabs>
            <w:rPr>
              <w:rFonts w:eastAsiaTheme="minorEastAsia"/>
              <w:noProof/>
              <w:lang w:eastAsia="sk-SK"/>
            </w:rPr>
          </w:pPr>
          <w:hyperlink w:anchor="_Toc159958320" w:history="1">
            <w:r w:rsidR="00602396" w:rsidRPr="00BE15DB">
              <w:rPr>
                <w:rStyle w:val="Hypertextovprepojenie"/>
                <w:noProof/>
              </w:rPr>
              <w:t>Stupeň vzdelania, ktorý sa dosiahne absolvovaním školského vzdelávacieho programu alebo jeho ucelenej časti</w:t>
            </w:r>
            <w:r w:rsidR="00602396">
              <w:rPr>
                <w:noProof/>
                <w:webHidden/>
              </w:rPr>
              <w:tab/>
            </w:r>
            <w:r>
              <w:rPr>
                <w:noProof/>
                <w:webHidden/>
              </w:rPr>
              <w:fldChar w:fldCharType="begin"/>
            </w:r>
            <w:r w:rsidR="00602396">
              <w:rPr>
                <w:noProof/>
                <w:webHidden/>
              </w:rPr>
              <w:instrText xml:space="preserve"> PAGEREF _Toc159958320 \h </w:instrText>
            </w:r>
            <w:r>
              <w:rPr>
                <w:noProof/>
                <w:webHidden/>
              </w:rPr>
            </w:r>
            <w:r>
              <w:rPr>
                <w:noProof/>
                <w:webHidden/>
              </w:rPr>
              <w:fldChar w:fldCharType="separate"/>
            </w:r>
            <w:r w:rsidR="00602396">
              <w:rPr>
                <w:noProof/>
                <w:webHidden/>
              </w:rPr>
              <w:t>5</w:t>
            </w:r>
            <w:r>
              <w:rPr>
                <w:noProof/>
                <w:webHidden/>
              </w:rPr>
              <w:fldChar w:fldCharType="end"/>
            </w:r>
          </w:hyperlink>
        </w:p>
        <w:p w:rsidR="00602396" w:rsidRDefault="00797377">
          <w:pPr>
            <w:pStyle w:val="Obsah2"/>
            <w:tabs>
              <w:tab w:val="right" w:leader="dot" w:pos="9062"/>
            </w:tabs>
            <w:rPr>
              <w:rFonts w:eastAsiaTheme="minorEastAsia"/>
              <w:noProof/>
              <w:lang w:eastAsia="sk-SK"/>
            </w:rPr>
          </w:pPr>
          <w:hyperlink w:anchor="_Toc159958321" w:history="1">
            <w:r w:rsidR="00602396" w:rsidRPr="00BE15DB">
              <w:rPr>
                <w:rStyle w:val="Hypertextovprepojenie"/>
                <w:rFonts w:ascii="Times New Roman" w:hAnsi="Times New Roman" w:cs="Times New Roman"/>
                <w:noProof/>
              </w:rPr>
              <w:t>Vízia materskej školy:</w:t>
            </w:r>
            <w:r w:rsidR="00602396">
              <w:rPr>
                <w:noProof/>
                <w:webHidden/>
              </w:rPr>
              <w:tab/>
            </w:r>
            <w:r>
              <w:rPr>
                <w:noProof/>
                <w:webHidden/>
              </w:rPr>
              <w:fldChar w:fldCharType="begin"/>
            </w:r>
            <w:r w:rsidR="00602396">
              <w:rPr>
                <w:noProof/>
                <w:webHidden/>
              </w:rPr>
              <w:instrText xml:space="preserve"> PAGEREF _Toc159958321 \h </w:instrText>
            </w:r>
            <w:r>
              <w:rPr>
                <w:noProof/>
                <w:webHidden/>
              </w:rPr>
            </w:r>
            <w:r>
              <w:rPr>
                <w:noProof/>
                <w:webHidden/>
              </w:rPr>
              <w:fldChar w:fldCharType="separate"/>
            </w:r>
            <w:r w:rsidR="00602396">
              <w:rPr>
                <w:noProof/>
                <w:webHidden/>
              </w:rPr>
              <w:t>6</w:t>
            </w:r>
            <w:r>
              <w:rPr>
                <w:noProof/>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22" w:history="1">
            <w:r w:rsidR="00602396" w:rsidRPr="00BE15DB">
              <w:rPr>
                <w:rStyle w:val="Hypertextovprepojenie"/>
                <w:rFonts w:eastAsiaTheme="majorEastAsia"/>
              </w:rPr>
              <w:t>UČEBNÉ OSNOVY</w:t>
            </w:r>
            <w:r w:rsidR="00602396">
              <w:rPr>
                <w:webHidden/>
              </w:rPr>
              <w:tab/>
            </w:r>
            <w:r>
              <w:rPr>
                <w:webHidden/>
              </w:rPr>
              <w:fldChar w:fldCharType="begin"/>
            </w:r>
            <w:r w:rsidR="00602396">
              <w:rPr>
                <w:webHidden/>
              </w:rPr>
              <w:instrText xml:space="preserve"> PAGEREF _Toc159958322 \h </w:instrText>
            </w:r>
            <w:r>
              <w:rPr>
                <w:webHidden/>
              </w:rPr>
            </w:r>
            <w:r>
              <w:rPr>
                <w:webHidden/>
              </w:rPr>
              <w:fldChar w:fldCharType="separate"/>
            </w:r>
            <w:r w:rsidR="00602396">
              <w:rPr>
                <w:webHidden/>
              </w:rPr>
              <w:t>8</w:t>
            </w:r>
            <w:r>
              <w:rPr>
                <w:webHidden/>
              </w:rPr>
              <w:fldChar w:fldCharType="end"/>
            </w:r>
          </w:hyperlink>
        </w:p>
        <w:p w:rsidR="00602396" w:rsidRDefault="00797377">
          <w:pPr>
            <w:pStyle w:val="Obsah2"/>
            <w:tabs>
              <w:tab w:val="right" w:leader="dot" w:pos="9062"/>
            </w:tabs>
            <w:rPr>
              <w:rFonts w:eastAsiaTheme="minorEastAsia"/>
              <w:noProof/>
              <w:lang w:eastAsia="sk-SK"/>
            </w:rPr>
          </w:pPr>
          <w:hyperlink w:anchor="_Toc159958323" w:history="1">
            <w:r w:rsidR="00602396" w:rsidRPr="00BE15DB">
              <w:rPr>
                <w:rStyle w:val="Hypertextovprepojenie"/>
                <w:noProof/>
              </w:rPr>
              <w:t>Vyučovací jazyk</w:t>
            </w:r>
            <w:r w:rsidR="00602396">
              <w:rPr>
                <w:noProof/>
                <w:webHidden/>
              </w:rPr>
              <w:tab/>
            </w:r>
            <w:r>
              <w:rPr>
                <w:noProof/>
                <w:webHidden/>
              </w:rPr>
              <w:fldChar w:fldCharType="begin"/>
            </w:r>
            <w:r w:rsidR="00602396">
              <w:rPr>
                <w:noProof/>
                <w:webHidden/>
              </w:rPr>
              <w:instrText xml:space="preserve"> PAGEREF _Toc159958323 \h </w:instrText>
            </w:r>
            <w:r>
              <w:rPr>
                <w:noProof/>
                <w:webHidden/>
              </w:rPr>
            </w:r>
            <w:r>
              <w:rPr>
                <w:noProof/>
                <w:webHidden/>
              </w:rPr>
              <w:fldChar w:fldCharType="separate"/>
            </w:r>
            <w:r w:rsidR="00602396">
              <w:rPr>
                <w:noProof/>
                <w:webHidden/>
              </w:rPr>
              <w:t>9</w:t>
            </w:r>
            <w:r>
              <w:rPr>
                <w:noProof/>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24" w:history="1">
            <w:r w:rsidR="00602396" w:rsidRPr="00BE15DB">
              <w:rPr>
                <w:rStyle w:val="Hypertextovprepojenie"/>
                <w:rFonts w:eastAsiaTheme="majorEastAsia"/>
              </w:rPr>
              <w:t>PRINCÍPY PLÁNOVANIA VÝCHOVNO-VZDELÁVACEJ ČINNOSTI PODĽA ŠKOLSKÉHO VZDELÁVACIE PROGRAMU „Bublinka a Guľko Bombuľko u Bublinkáčov “.</w:t>
            </w:r>
            <w:r w:rsidR="00602396">
              <w:rPr>
                <w:webHidden/>
              </w:rPr>
              <w:tab/>
            </w:r>
            <w:r>
              <w:rPr>
                <w:webHidden/>
              </w:rPr>
              <w:fldChar w:fldCharType="begin"/>
            </w:r>
            <w:r w:rsidR="00602396">
              <w:rPr>
                <w:webHidden/>
              </w:rPr>
              <w:instrText xml:space="preserve"> PAGEREF _Toc159958324 \h </w:instrText>
            </w:r>
            <w:r>
              <w:rPr>
                <w:webHidden/>
              </w:rPr>
            </w:r>
            <w:r>
              <w:rPr>
                <w:webHidden/>
              </w:rPr>
              <w:fldChar w:fldCharType="separate"/>
            </w:r>
            <w:r w:rsidR="00602396">
              <w:rPr>
                <w:webHidden/>
              </w:rPr>
              <w:t>9</w:t>
            </w:r>
            <w:r>
              <w:rPr>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25" w:history="1">
            <w:r w:rsidR="00602396" w:rsidRPr="00BE15DB">
              <w:rPr>
                <w:rStyle w:val="Hypertextovprepojenie"/>
                <w:rFonts w:eastAsiaTheme="majorEastAsia"/>
              </w:rPr>
              <w:t>SPÔSOB A PODMIENKY UKONČOVANIA VÝCHOVY A VZDELÁVANIA A VYDÁVANIE DOKLADU O ZÍSKANOM VZDELANÍ</w:t>
            </w:r>
            <w:r w:rsidR="00602396">
              <w:rPr>
                <w:webHidden/>
              </w:rPr>
              <w:tab/>
            </w:r>
            <w:r>
              <w:rPr>
                <w:webHidden/>
              </w:rPr>
              <w:fldChar w:fldCharType="begin"/>
            </w:r>
            <w:r w:rsidR="00602396">
              <w:rPr>
                <w:webHidden/>
              </w:rPr>
              <w:instrText xml:space="preserve"> PAGEREF _Toc159958325 \h </w:instrText>
            </w:r>
            <w:r>
              <w:rPr>
                <w:webHidden/>
              </w:rPr>
            </w:r>
            <w:r>
              <w:rPr>
                <w:webHidden/>
              </w:rPr>
              <w:fldChar w:fldCharType="separate"/>
            </w:r>
            <w:r w:rsidR="00602396">
              <w:rPr>
                <w:webHidden/>
              </w:rPr>
              <w:t>10</w:t>
            </w:r>
            <w:r>
              <w:rPr>
                <w:webHidden/>
              </w:rPr>
              <w:fldChar w:fldCharType="end"/>
            </w:r>
          </w:hyperlink>
        </w:p>
        <w:p w:rsidR="00602396" w:rsidRDefault="00797377">
          <w:pPr>
            <w:pStyle w:val="Obsah2"/>
            <w:tabs>
              <w:tab w:val="right" w:leader="dot" w:pos="9062"/>
            </w:tabs>
            <w:rPr>
              <w:rFonts w:eastAsiaTheme="minorEastAsia"/>
              <w:noProof/>
              <w:lang w:eastAsia="sk-SK"/>
            </w:rPr>
          </w:pPr>
          <w:hyperlink w:anchor="_Toc159958326" w:history="1">
            <w:r w:rsidR="00602396" w:rsidRPr="00BE15DB">
              <w:rPr>
                <w:rStyle w:val="Hypertextovprepojenie"/>
                <w:noProof/>
              </w:rPr>
              <w:t>PERSONÁLNE ZABEZPEČENIE</w:t>
            </w:r>
            <w:r w:rsidR="00602396">
              <w:rPr>
                <w:noProof/>
                <w:webHidden/>
              </w:rPr>
              <w:tab/>
            </w:r>
            <w:r>
              <w:rPr>
                <w:noProof/>
                <w:webHidden/>
              </w:rPr>
              <w:fldChar w:fldCharType="begin"/>
            </w:r>
            <w:r w:rsidR="00602396">
              <w:rPr>
                <w:noProof/>
                <w:webHidden/>
              </w:rPr>
              <w:instrText xml:space="preserve"> PAGEREF _Toc159958326 \h </w:instrText>
            </w:r>
            <w:r>
              <w:rPr>
                <w:noProof/>
                <w:webHidden/>
              </w:rPr>
            </w:r>
            <w:r>
              <w:rPr>
                <w:noProof/>
                <w:webHidden/>
              </w:rPr>
              <w:fldChar w:fldCharType="separate"/>
            </w:r>
            <w:r w:rsidR="00602396">
              <w:rPr>
                <w:noProof/>
                <w:webHidden/>
              </w:rPr>
              <w:t>10</w:t>
            </w:r>
            <w:r>
              <w:rPr>
                <w:noProof/>
                <w:webHidden/>
              </w:rPr>
              <w:fldChar w:fldCharType="end"/>
            </w:r>
          </w:hyperlink>
        </w:p>
        <w:p w:rsidR="00602396" w:rsidRDefault="00797377">
          <w:pPr>
            <w:pStyle w:val="Obsah2"/>
            <w:tabs>
              <w:tab w:val="right" w:leader="dot" w:pos="9062"/>
            </w:tabs>
            <w:rPr>
              <w:rFonts w:eastAsiaTheme="minorEastAsia"/>
              <w:noProof/>
              <w:lang w:eastAsia="sk-SK"/>
            </w:rPr>
          </w:pPr>
          <w:hyperlink w:anchor="_Toc159958327" w:history="1">
            <w:r w:rsidR="00602396" w:rsidRPr="00BE15DB">
              <w:rPr>
                <w:rStyle w:val="Hypertextovprepojenie"/>
                <w:noProof/>
              </w:rPr>
              <w:t>MATERIÁLNO-TECHNICKÉ A PRIESTOROVÉ PODMIENKY</w:t>
            </w:r>
            <w:r w:rsidR="00602396">
              <w:rPr>
                <w:noProof/>
                <w:webHidden/>
              </w:rPr>
              <w:tab/>
            </w:r>
            <w:r>
              <w:rPr>
                <w:noProof/>
                <w:webHidden/>
              </w:rPr>
              <w:fldChar w:fldCharType="begin"/>
            </w:r>
            <w:r w:rsidR="00602396">
              <w:rPr>
                <w:noProof/>
                <w:webHidden/>
              </w:rPr>
              <w:instrText xml:space="preserve"> PAGEREF _Toc159958327 \h </w:instrText>
            </w:r>
            <w:r>
              <w:rPr>
                <w:noProof/>
                <w:webHidden/>
              </w:rPr>
            </w:r>
            <w:r>
              <w:rPr>
                <w:noProof/>
                <w:webHidden/>
              </w:rPr>
              <w:fldChar w:fldCharType="separate"/>
            </w:r>
            <w:r w:rsidR="00602396">
              <w:rPr>
                <w:noProof/>
                <w:webHidden/>
              </w:rPr>
              <w:t>11</w:t>
            </w:r>
            <w:r>
              <w:rPr>
                <w:noProof/>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28" w:history="1">
            <w:r w:rsidR="00602396" w:rsidRPr="00BE15DB">
              <w:rPr>
                <w:rStyle w:val="Hypertextovprepojenie"/>
                <w:rFonts w:eastAsiaTheme="majorEastAsia"/>
              </w:rPr>
              <w:t>PODMIENKY NA ZAISTENIE BEZPEČNOSTI A OCHRANY ZDRAVIA PRI VÝCHOVE A VZDELÁVANÍ</w:t>
            </w:r>
            <w:r w:rsidR="00602396">
              <w:rPr>
                <w:webHidden/>
              </w:rPr>
              <w:tab/>
            </w:r>
            <w:r>
              <w:rPr>
                <w:webHidden/>
              </w:rPr>
              <w:fldChar w:fldCharType="begin"/>
            </w:r>
            <w:r w:rsidR="00602396">
              <w:rPr>
                <w:webHidden/>
              </w:rPr>
              <w:instrText xml:space="preserve"> PAGEREF _Toc159958328 \h </w:instrText>
            </w:r>
            <w:r>
              <w:rPr>
                <w:webHidden/>
              </w:rPr>
            </w:r>
            <w:r>
              <w:rPr>
                <w:webHidden/>
              </w:rPr>
              <w:fldChar w:fldCharType="separate"/>
            </w:r>
            <w:r w:rsidR="00602396">
              <w:rPr>
                <w:webHidden/>
              </w:rPr>
              <w:t>12</w:t>
            </w:r>
            <w:r>
              <w:rPr>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29" w:history="1">
            <w:r w:rsidR="00602396" w:rsidRPr="00BE15DB">
              <w:rPr>
                <w:rStyle w:val="Hypertextovprepojenie"/>
                <w:rFonts w:eastAsiaTheme="majorEastAsia"/>
              </w:rPr>
              <w:t>VNÚTORNÝ SYSTÉM KONTROLY A HODNOTENIA DETÍ</w:t>
            </w:r>
            <w:r w:rsidR="00602396">
              <w:rPr>
                <w:webHidden/>
              </w:rPr>
              <w:tab/>
            </w:r>
            <w:r>
              <w:rPr>
                <w:webHidden/>
              </w:rPr>
              <w:fldChar w:fldCharType="begin"/>
            </w:r>
            <w:r w:rsidR="00602396">
              <w:rPr>
                <w:webHidden/>
              </w:rPr>
              <w:instrText xml:space="preserve"> PAGEREF _Toc159958329 \h </w:instrText>
            </w:r>
            <w:r>
              <w:rPr>
                <w:webHidden/>
              </w:rPr>
            </w:r>
            <w:r>
              <w:rPr>
                <w:webHidden/>
              </w:rPr>
              <w:fldChar w:fldCharType="separate"/>
            </w:r>
            <w:r w:rsidR="00602396">
              <w:rPr>
                <w:webHidden/>
              </w:rPr>
              <w:t>13</w:t>
            </w:r>
            <w:r>
              <w:rPr>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30" w:history="1">
            <w:r w:rsidR="00602396" w:rsidRPr="00BE15DB">
              <w:rPr>
                <w:rStyle w:val="Hypertextovprepojenie"/>
                <w:rFonts w:eastAsiaTheme="majorEastAsia"/>
              </w:rPr>
              <w:t>VNÚTORNÝ SYSTÉM KONTROLY A HODNOTENIA PEDAGOGICKÝCH ZAMESTNANCOV ŠKOLY</w:t>
            </w:r>
            <w:r w:rsidR="00602396">
              <w:rPr>
                <w:webHidden/>
              </w:rPr>
              <w:tab/>
            </w:r>
            <w:r>
              <w:rPr>
                <w:webHidden/>
              </w:rPr>
              <w:fldChar w:fldCharType="begin"/>
            </w:r>
            <w:r w:rsidR="00602396">
              <w:rPr>
                <w:webHidden/>
              </w:rPr>
              <w:instrText xml:space="preserve"> PAGEREF _Toc159958330 \h </w:instrText>
            </w:r>
            <w:r>
              <w:rPr>
                <w:webHidden/>
              </w:rPr>
            </w:r>
            <w:r>
              <w:rPr>
                <w:webHidden/>
              </w:rPr>
              <w:fldChar w:fldCharType="separate"/>
            </w:r>
            <w:r w:rsidR="00602396">
              <w:rPr>
                <w:webHidden/>
              </w:rPr>
              <w:t>14</w:t>
            </w:r>
            <w:r>
              <w:rPr>
                <w:webHidden/>
              </w:rPr>
              <w:fldChar w:fldCharType="end"/>
            </w:r>
          </w:hyperlink>
        </w:p>
        <w:p w:rsidR="00602396" w:rsidRDefault="00797377">
          <w:pPr>
            <w:pStyle w:val="Obsah2"/>
            <w:tabs>
              <w:tab w:val="right" w:leader="dot" w:pos="9062"/>
            </w:tabs>
            <w:rPr>
              <w:rFonts w:eastAsiaTheme="minorEastAsia"/>
              <w:noProof/>
              <w:lang w:eastAsia="sk-SK"/>
            </w:rPr>
          </w:pPr>
          <w:hyperlink w:anchor="_Toc159958331" w:history="1">
            <w:r w:rsidR="00602396" w:rsidRPr="00BE15DB">
              <w:rPr>
                <w:rStyle w:val="Hypertextovprepojenie"/>
                <w:noProof/>
              </w:rPr>
              <w:t>POŽIADAVKY NA KONTINUÁLNE VZDELÁVANIE PEDAGOGICKÝCH A ODBORNÝCH ZAMESTNANCOV</w:t>
            </w:r>
            <w:r w:rsidR="00602396">
              <w:rPr>
                <w:noProof/>
                <w:webHidden/>
              </w:rPr>
              <w:tab/>
            </w:r>
            <w:r>
              <w:rPr>
                <w:noProof/>
                <w:webHidden/>
              </w:rPr>
              <w:fldChar w:fldCharType="begin"/>
            </w:r>
            <w:r w:rsidR="00602396">
              <w:rPr>
                <w:noProof/>
                <w:webHidden/>
              </w:rPr>
              <w:instrText xml:space="preserve"> PAGEREF _Toc159958331 \h </w:instrText>
            </w:r>
            <w:r>
              <w:rPr>
                <w:noProof/>
                <w:webHidden/>
              </w:rPr>
            </w:r>
            <w:r>
              <w:rPr>
                <w:noProof/>
                <w:webHidden/>
              </w:rPr>
              <w:fldChar w:fldCharType="separate"/>
            </w:r>
            <w:r w:rsidR="00602396">
              <w:rPr>
                <w:noProof/>
                <w:webHidden/>
              </w:rPr>
              <w:t>14</w:t>
            </w:r>
            <w:r>
              <w:rPr>
                <w:noProof/>
                <w:webHidden/>
              </w:rPr>
              <w:fldChar w:fldCharType="end"/>
            </w:r>
          </w:hyperlink>
        </w:p>
        <w:p w:rsidR="00602396" w:rsidRDefault="00797377">
          <w:pPr>
            <w:pStyle w:val="Obsah1"/>
            <w:rPr>
              <w:rFonts w:asciiTheme="minorHAnsi" w:eastAsiaTheme="minorEastAsia" w:hAnsiTheme="minorHAnsi" w:cstheme="minorBidi"/>
              <w:bCs w:val="0"/>
              <w:sz w:val="22"/>
              <w:szCs w:val="22"/>
            </w:rPr>
          </w:pPr>
          <w:hyperlink w:anchor="_Toc159958332" w:history="1">
            <w:r w:rsidR="00602396" w:rsidRPr="00BE15DB">
              <w:rPr>
                <w:rStyle w:val="Hypertextovprepojenie"/>
                <w:rFonts w:eastAsiaTheme="majorEastAsia"/>
              </w:rPr>
              <w:t>LITERATÚRA</w:t>
            </w:r>
            <w:r w:rsidR="00602396">
              <w:rPr>
                <w:webHidden/>
              </w:rPr>
              <w:tab/>
            </w:r>
            <w:r>
              <w:rPr>
                <w:webHidden/>
              </w:rPr>
              <w:fldChar w:fldCharType="begin"/>
            </w:r>
            <w:r w:rsidR="00602396">
              <w:rPr>
                <w:webHidden/>
              </w:rPr>
              <w:instrText xml:space="preserve"> PAGEREF _Toc159958332 \h </w:instrText>
            </w:r>
            <w:r>
              <w:rPr>
                <w:webHidden/>
              </w:rPr>
            </w:r>
            <w:r>
              <w:rPr>
                <w:webHidden/>
              </w:rPr>
              <w:fldChar w:fldCharType="separate"/>
            </w:r>
            <w:r w:rsidR="00602396">
              <w:rPr>
                <w:webHidden/>
              </w:rPr>
              <w:t>15</w:t>
            </w:r>
            <w:r>
              <w:rPr>
                <w:webHidden/>
              </w:rPr>
              <w:fldChar w:fldCharType="end"/>
            </w:r>
          </w:hyperlink>
        </w:p>
        <w:p w:rsidR="00602396" w:rsidRDefault="00797377">
          <w:pPr>
            <w:pStyle w:val="Obsah2"/>
            <w:tabs>
              <w:tab w:val="right" w:leader="dot" w:pos="9062"/>
            </w:tabs>
            <w:rPr>
              <w:rFonts w:eastAsiaTheme="minorEastAsia"/>
              <w:noProof/>
              <w:lang w:eastAsia="sk-SK"/>
            </w:rPr>
          </w:pPr>
          <w:hyperlink w:anchor="_Toc159958333" w:history="1">
            <w:r w:rsidR="00602396" w:rsidRPr="00BE15DB">
              <w:rPr>
                <w:rStyle w:val="Hypertextovprepojenie"/>
                <w:noProof/>
              </w:rPr>
              <w:t>PRÍLOHA 3 Fotky</w:t>
            </w:r>
            <w:r w:rsidR="00602396">
              <w:rPr>
                <w:noProof/>
                <w:webHidden/>
              </w:rPr>
              <w:tab/>
            </w:r>
            <w:r>
              <w:rPr>
                <w:noProof/>
                <w:webHidden/>
              </w:rPr>
              <w:fldChar w:fldCharType="begin"/>
            </w:r>
            <w:r w:rsidR="00602396">
              <w:rPr>
                <w:noProof/>
                <w:webHidden/>
              </w:rPr>
              <w:instrText xml:space="preserve"> PAGEREF _Toc159958333 \h </w:instrText>
            </w:r>
            <w:r>
              <w:rPr>
                <w:noProof/>
                <w:webHidden/>
              </w:rPr>
            </w:r>
            <w:r>
              <w:rPr>
                <w:noProof/>
                <w:webHidden/>
              </w:rPr>
              <w:fldChar w:fldCharType="separate"/>
            </w:r>
            <w:r w:rsidR="00602396">
              <w:rPr>
                <w:noProof/>
                <w:webHidden/>
              </w:rPr>
              <w:t>16</w:t>
            </w:r>
            <w:r>
              <w:rPr>
                <w:noProof/>
                <w:webHidden/>
              </w:rPr>
              <w:fldChar w:fldCharType="end"/>
            </w:r>
          </w:hyperlink>
        </w:p>
        <w:p w:rsidR="000A1298" w:rsidRDefault="00797377" w:rsidP="006C0EF4">
          <w:pPr>
            <w:pStyle w:val="Obsah1"/>
            <w:rPr>
              <w:b/>
              <w:bCs w:val="0"/>
            </w:rPr>
          </w:pPr>
          <w:r w:rsidRPr="006C0EF4">
            <w:rPr>
              <w:b/>
              <w:bCs w:val="0"/>
            </w:rPr>
            <w:fldChar w:fldCharType="end"/>
          </w:r>
        </w:p>
        <w:p w:rsidR="00677B5F" w:rsidRPr="000A1298" w:rsidRDefault="000A1298" w:rsidP="000A1298">
          <w:pPr>
            <w:rPr>
              <w:rFonts w:ascii="Times New Roman" w:hAnsi="Times New Roman" w:cs="Times New Roman"/>
              <w:lang w:eastAsia="sk-SK"/>
            </w:rPr>
          </w:pPr>
          <w:r>
            <w:rPr>
              <w:rFonts w:ascii="Times New Roman" w:hAnsi="Times New Roman" w:cs="Times New Roman"/>
              <w:lang w:eastAsia="sk-SK"/>
            </w:rPr>
            <w:t>Prílohy.........................................................................................................................................................</w:t>
          </w:r>
        </w:p>
      </w:sdtContent>
    </w:sdt>
    <w:p w:rsidR="00252D36" w:rsidRDefault="00252D36" w:rsidP="00F05CC8">
      <w:pPr>
        <w:pStyle w:val="Nadpis1"/>
      </w:pPr>
    </w:p>
    <w:p w:rsidR="008E4CB0" w:rsidRDefault="008E4CB0" w:rsidP="00F05CC8">
      <w:pPr>
        <w:pStyle w:val="Nadpis1"/>
      </w:pPr>
    </w:p>
    <w:p w:rsidR="008E4CB0" w:rsidRDefault="008E4CB0">
      <w:pPr>
        <w:rPr>
          <w:rFonts w:asciiTheme="majorHAnsi" w:eastAsiaTheme="majorEastAsia" w:hAnsiTheme="majorHAnsi" w:cstheme="majorBidi"/>
          <w:b/>
          <w:bCs/>
          <w:color w:val="365F91" w:themeColor="accent1" w:themeShade="BF"/>
          <w:sz w:val="28"/>
          <w:szCs w:val="28"/>
        </w:rPr>
      </w:pPr>
      <w:r>
        <w:br w:type="page"/>
      </w:r>
    </w:p>
    <w:p w:rsidR="00343A9E" w:rsidRPr="00F05CC8" w:rsidRDefault="00340B53" w:rsidP="00F05CC8">
      <w:pPr>
        <w:pStyle w:val="Nadpis1"/>
      </w:pPr>
      <w:bookmarkStart w:id="1" w:name="_Toc159958318"/>
      <w:r>
        <w:lastRenderedPageBreak/>
        <w:t>VLASTNÉ</w:t>
      </w:r>
      <w:r w:rsidR="00E96C5F" w:rsidRPr="00F05CC8">
        <w:t xml:space="preserve"> ZAMERANIE ŠKOLY</w:t>
      </w:r>
      <w:bookmarkEnd w:id="1"/>
    </w:p>
    <w:p w:rsidR="00E96C5F" w:rsidRPr="00AA55C9" w:rsidRDefault="00E96C5F" w:rsidP="00AA55C9">
      <w:pPr>
        <w:autoSpaceDE w:val="0"/>
        <w:autoSpaceDN w:val="0"/>
        <w:adjustRightInd w:val="0"/>
        <w:spacing w:after="0" w:line="240" w:lineRule="auto"/>
        <w:rPr>
          <w:rFonts w:ascii="Times New Roman" w:hAnsi="Times New Roman" w:cs="Times New Roman"/>
          <w:color w:val="000000"/>
          <w:sz w:val="28"/>
          <w:szCs w:val="28"/>
        </w:rPr>
      </w:pPr>
    </w:p>
    <w:p w:rsidR="00AA55C9" w:rsidRPr="006C0EF4" w:rsidRDefault="00AA55C9" w:rsidP="00340B53">
      <w:pPr>
        <w:autoSpaceDE w:val="0"/>
        <w:autoSpaceDN w:val="0"/>
        <w:adjustRightInd w:val="0"/>
        <w:spacing w:after="0" w:line="360" w:lineRule="auto"/>
        <w:ind w:firstLine="708"/>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Poslanie materskej školy upravuje zákon č. 245/2008 Z. z. o výchove a vzdelávaní (školský zákon) a o zmene a doplnení niektorých zákonov v znení neskorších predpisov (ďalej len „školský zákon“) podľa ktorého: </w:t>
      </w:r>
    </w:p>
    <w:p w:rsidR="00AA55C9" w:rsidRPr="006C0EF4" w:rsidRDefault="00AA55C9" w:rsidP="00340B53">
      <w:pPr>
        <w:autoSpaceDE w:val="0"/>
        <w:autoSpaceDN w:val="0"/>
        <w:adjustRightInd w:val="0"/>
        <w:spacing w:after="0" w:line="360" w:lineRule="auto"/>
        <w:ind w:firstLine="708"/>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„Materská škola podporuje osobnostný rozvoj detí v oblasti sociálno-emocionálnej, intelektuálnej, morálnej, estetickej, rozvíja schopnosti a zručnosti, utvára predpoklady na ďalšie vzdelávanie. Pripravuje na život v spoločnosti v súlade s individuálnymi a vekovými osobitosťami detí.“ </w:t>
      </w:r>
    </w:p>
    <w:p w:rsidR="00AA55C9" w:rsidRPr="006C0EF4" w:rsidRDefault="00AA55C9" w:rsidP="00340B53">
      <w:pPr>
        <w:autoSpaceDE w:val="0"/>
        <w:autoSpaceDN w:val="0"/>
        <w:adjustRightInd w:val="0"/>
        <w:spacing w:after="0"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Materská škola </w:t>
      </w:r>
      <w:r w:rsidR="00976FD2">
        <w:rPr>
          <w:rFonts w:ascii="Times New Roman" w:hAnsi="Times New Roman" w:cs="Times New Roman"/>
          <w:color w:val="000000"/>
          <w:sz w:val="24"/>
          <w:szCs w:val="24"/>
        </w:rPr>
        <w:t>Bublinkovo</w:t>
      </w:r>
      <w:r w:rsidRPr="006C0EF4">
        <w:rPr>
          <w:rFonts w:ascii="Times New Roman" w:hAnsi="Times New Roman" w:cs="Times New Roman"/>
          <w:color w:val="000000"/>
          <w:sz w:val="24"/>
          <w:szCs w:val="24"/>
        </w:rPr>
        <w:t xml:space="preserve">, </w:t>
      </w:r>
      <w:r w:rsidR="00976FD2">
        <w:rPr>
          <w:rFonts w:ascii="Times New Roman" w:hAnsi="Times New Roman" w:cs="Times New Roman"/>
          <w:color w:val="000000"/>
          <w:sz w:val="24"/>
          <w:szCs w:val="24"/>
        </w:rPr>
        <w:t>Košariská 161 45/A</w:t>
      </w:r>
      <w:r w:rsidRPr="006C0EF4">
        <w:rPr>
          <w:rFonts w:ascii="Times New Roman" w:hAnsi="Times New Roman" w:cs="Times New Roman"/>
          <w:color w:val="000000"/>
          <w:sz w:val="24"/>
          <w:szCs w:val="24"/>
        </w:rPr>
        <w:t xml:space="preserve">, </w:t>
      </w:r>
      <w:r w:rsidR="00976FD2">
        <w:rPr>
          <w:rFonts w:ascii="Times New Roman" w:hAnsi="Times New Roman" w:cs="Times New Roman"/>
          <w:color w:val="000000"/>
          <w:sz w:val="24"/>
          <w:szCs w:val="24"/>
        </w:rPr>
        <w:t>Dunajská Lužná</w:t>
      </w:r>
      <w:r w:rsidRPr="006C0EF4">
        <w:rPr>
          <w:rFonts w:ascii="Times New Roman" w:hAnsi="Times New Roman" w:cs="Times New Roman"/>
          <w:color w:val="000000"/>
          <w:sz w:val="24"/>
          <w:szCs w:val="24"/>
        </w:rPr>
        <w:t xml:space="preserve">, je  materskou školou, ktorá uznáva a u detí rozvíja tieto hodnoty: </w:t>
      </w:r>
    </w:p>
    <w:p w:rsidR="00AA55C9" w:rsidRPr="006C0EF4" w:rsidRDefault="00AA55C9" w:rsidP="00340B53">
      <w:pPr>
        <w:autoSpaceDE w:val="0"/>
        <w:autoSpaceDN w:val="0"/>
        <w:adjustRightInd w:val="0"/>
        <w:spacing w:after="0" w:line="360" w:lineRule="auto"/>
        <w:rPr>
          <w:rFonts w:ascii="Times New Roman" w:hAnsi="Times New Roman" w:cs="Times New Roman"/>
          <w:color w:val="000000"/>
          <w:sz w:val="24"/>
          <w:szCs w:val="24"/>
        </w:rPr>
      </w:pPr>
    </w:p>
    <w:p w:rsidR="00AA55C9" w:rsidRPr="006C0EF4" w:rsidRDefault="00AA55C9" w:rsidP="00340B53">
      <w:pPr>
        <w:pStyle w:val="Odsekzoznamu"/>
        <w:numPr>
          <w:ilvl w:val="0"/>
          <w:numId w:val="1"/>
        </w:numPr>
        <w:autoSpaceDE w:val="0"/>
        <w:autoSpaceDN w:val="0"/>
        <w:adjustRightInd w:val="0"/>
        <w:spacing w:after="44"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vzájomná úcta a zodpovednosť, </w:t>
      </w:r>
    </w:p>
    <w:p w:rsidR="00AA55C9" w:rsidRPr="006C0EF4" w:rsidRDefault="00AA55C9" w:rsidP="00340B53">
      <w:pPr>
        <w:pStyle w:val="Odsekzoznamu"/>
        <w:numPr>
          <w:ilvl w:val="0"/>
          <w:numId w:val="1"/>
        </w:numPr>
        <w:autoSpaceDE w:val="0"/>
        <w:autoSpaceDN w:val="0"/>
        <w:adjustRightInd w:val="0"/>
        <w:spacing w:after="44"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múdrosť a vzdelanie, </w:t>
      </w:r>
    </w:p>
    <w:p w:rsidR="00AA55C9" w:rsidRPr="006C0EF4" w:rsidRDefault="00AA55C9" w:rsidP="00340B53">
      <w:pPr>
        <w:pStyle w:val="Odsekzoznamu"/>
        <w:numPr>
          <w:ilvl w:val="0"/>
          <w:numId w:val="1"/>
        </w:numPr>
        <w:autoSpaceDE w:val="0"/>
        <w:autoSpaceDN w:val="0"/>
        <w:adjustRightInd w:val="0"/>
        <w:spacing w:after="44"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rešpektovanie individuality a jedinečnosti každej osobnosti, </w:t>
      </w:r>
    </w:p>
    <w:p w:rsidR="00AA55C9" w:rsidRPr="006C0EF4" w:rsidRDefault="00AA55C9" w:rsidP="00340B53">
      <w:pPr>
        <w:pStyle w:val="Odsekzoznamu"/>
        <w:numPr>
          <w:ilvl w:val="0"/>
          <w:numId w:val="1"/>
        </w:numPr>
        <w:autoSpaceDE w:val="0"/>
        <w:autoSpaceDN w:val="0"/>
        <w:adjustRightInd w:val="0"/>
        <w:spacing w:after="44"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solidarita a spolupatričnosť, </w:t>
      </w:r>
    </w:p>
    <w:p w:rsidR="00AA55C9" w:rsidRPr="006C0EF4" w:rsidRDefault="00AA55C9" w:rsidP="00340B53">
      <w:pPr>
        <w:pStyle w:val="Odsekzoznamu"/>
        <w:numPr>
          <w:ilvl w:val="0"/>
          <w:numId w:val="1"/>
        </w:numPr>
        <w:autoSpaceDE w:val="0"/>
        <w:autoSpaceDN w:val="0"/>
        <w:adjustRightInd w:val="0"/>
        <w:spacing w:after="44"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dynamické hľadanie a nachádzanie samého seba, </w:t>
      </w:r>
    </w:p>
    <w:p w:rsidR="00AA55C9" w:rsidRPr="006C0EF4" w:rsidRDefault="00AA55C9" w:rsidP="00340B53">
      <w:pPr>
        <w:pStyle w:val="Odsekzoznamu"/>
        <w:numPr>
          <w:ilvl w:val="0"/>
          <w:numId w:val="1"/>
        </w:numPr>
        <w:autoSpaceDE w:val="0"/>
        <w:autoSpaceDN w:val="0"/>
        <w:adjustRightInd w:val="0"/>
        <w:spacing w:after="0" w:line="360" w:lineRule="auto"/>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aktívna sebarealizácia v prospech seba a iných. </w:t>
      </w:r>
    </w:p>
    <w:p w:rsidR="00AA55C9" w:rsidRPr="006C0EF4" w:rsidRDefault="00AA55C9" w:rsidP="00340B53">
      <w:pPr>
        <w:autoSpaceDE w:val="0"/>
        <w:autoSpaceDN w:val="0"/>
        <w:adjustRightInd w:val="0"/>
        <w:spacing w:after="0" w:line="360" w:lineRule="auto"/>
        <w:jc w:val="both"/>
        <w:rPr>
          <w:rFonts w:ascii="Times New Roman" w:hAnsi="Times New Roman" w:cs="Times New Roman"/>
          <w:color w:val="000000"/>
          <w:sz w:val="24"/>
          <w:szCs w:val="24"/>
        </w:rPr>
      </w:pPr>
    </w:p>
    <w:p w:rsidR="00AA55C9" w:rsidRPr="006C0EF4" w:rsidRDefault="00343A9E" w:rsidP="00340B53">
      <w:pPr>
        <w:autoSpaceDE w:val="0"/>
        <w:autoSpaceDN w:val="0"/>
        <w:adjustRightInd w:val="0"/>
        <w:spacing w:after="0"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Poslanie Materskej školy </w:t>
      </w:r>
      <w:r w:rsidR="00976FD2">
        <w:rPr>
          <w:rFonts w:ascii="Times New Roman" w:hAnsi="Times New Roman" w:cs="Times New Roman"/>
          <w:color w:val="000000"/>
          <w:sz w:val="24"/>
          <w:szCs w:val="24"/>
        </w:rPr>
        <w:t>Bublinkovo</w:t>
      </w:r>
      <w:r w:rsidRPr="006C0EF4">
        <w:rPr>
          <w:rFonts w:ascii="Times New Roman" w:hAnsi="Times New Roman" w:cs="Times New Roman"/>
          <w:color w:val="000000"/>
          <w:sz w:val="24"/>
          <w:szCs w:val="24"/>
        </w:rPr>
        <w:t xml:space="preserve">, </w:t>
      </w:r>
      <w:r w:rsidR="00976FD2">
        <w:rPr>
          <w:rFonts w:ascii="Times New Roman" w:hAnsi="Times New Roman" w:cs="Times New Roman"/>
          <w:color w:val="000000"/>
          <w:sz w:val="24"/>
          <w:szCs w:val="24"/>
        </w:rPr>
        <w:t>Košariská 1261 45/A</w:t>
      </w:r>
      <w:r w:rsidRPr="006C0EF4">
        <w:rPr>
          <w:rFonts w:ascii="Times New Roman" w:hAnsi="Times New Roman" w:cs="Times New Roman"/>
          <w:color w:val="000000"/>
          <w:sz w:val="24"/>
          <w:szCs w:val="24"/>
        </w:rPr>
        <w:t xml:space="preserve">, </w:t>
      </w:r>
      <w:r w:rsidR="00976FD2">
        <w:rPr>
          <w:rFonts w:ascii="Times New Roman" w:hAnsi="Times New Roman" w:cs="Times New Roman"/>
          <w:color w:val="000000"/>
          <w:sz w:val="24"/>
          <w:szCs w:val="24"/>
        </w:rPr>
        <w:t>Dunajská Lužná</w:t>
      </w:r>
      <w:r w:rsidRPr="006C0EF4">
        <w:rPr>
          <w:rFonts w:ascii="Times New Roman" w:hAnsi="Times New Roman" w:cs="Times New Roman"/>
          <w:color w:val="000000"/>
          <w:sz w:val="24"/>
          <w:szCs w:val="24"/>
        </w:rPr>
        <w:t xml:space="preserve">, </w:t>
      </w:r>
      <w:r w:rsidR="00AA55C9" w:rsidRPr="006C0EF4">
        <w:rPr>
          <w:rFonts w:ascii="Times New Roman" w:hAnsi="Times New Roman" w:cs="Times New Roman"/>
          <w:color w:val="000000"/>
          <w:sz w:val="24"/>
          <w:szCs w:val="24"/>
        </w:rPr>
        <w:t>(ďalej len „</w:t>
      </w:r>
      <w:r w:rsidRPr="006C0EF4">
        <w:rPr>
          <w:rFonts w:ascii="Times New Roman" w:hAnsi="Times New Roman" w:cs="Times New Roman"/>
          <w:color w:val="000000"/>
          <w:sz w:val="24"/>
          <w:szCs w:val="24"/>
        </w:rPr>
        <w:t xml:space="preserve">Súkromná </w:t>
      </w:r>
      <w:r w:rsidR="00AA55C9" w:rsidRPr="006C0EF4">
        <w:rPr>
          <w:rFonts w:ascii="Times New Roman" w:hAnsi="Times New Roman" w:cs="Times New Roman"/>
          <w:color w:val="000000"/>
          <w:sz w:val="24"/>
          <w:szCs w:val="24"/>
        </w:rPr>
        <w:t xml:space="preserve">materská škola“) vychádza z hodnôt ňou zdieľaných. Poslaním materskej školy je </w:t>
      </w:r>
      <w:r w:rsidR="00AA55C9" w:rsidRPr="00415304">
        <w:rPr>
          <w:rFonts w:ascii="Times New Roman" w:hAnsi="Times New Roman" w:cs="Times New Roman"/>
          <w:bCs/>
          <w:color w:val="000000"/>
          <w:sz w:val="24"/>
          <w:szCs w:val="24"/>
        </w:rPr>
        <w:t>pomáhať deťom hľadať cesty aktívnej sebarealizácie s dôrazom na ich vlastné psychické, fyzické zdravie; viesť deti k utváraniu pozitívneho vzťahu k sebe, k ľuďom, k svetu a k poznávaniu.</w:t>
      </w:r>
      <w:r w:rsidR="00AA55C9" w:rsidRPr="006C0EF4">
        <w:rPr>
          <w:rFonts w:ascii="Times New Roman" w:hAnsi="Times New Roman" w:cs="Times New Roman"/>
          <w:b/>
          <w:bCs/>
          <w:color w:val="000000"/>
          <w:sz w:val="24"/>
          <w:szCs w:val="24"/>
        </w:rPr>
        <w:t xml:space="preserve"> </w:t>
      </w:r>
    </w:p>
    <w:p w:rsidR="00343A9E" w:rsidRPr="006C0EF4" w:rsidRDefault="00AA55C9" w:rsidP="00340B53">
      <w:pPr>
        <w:autoSpaceDE w:val="0"/>
        <w:autoSpaceDN w:val="0"/>
        <w:adjustRightInd w:val="0"/>
        <w:spacing w:after="0"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Vlastné ciele materskej školy sú vypracované na základe disk</w:t>
      </w:r>
      <w:r w:rsidR="00343A9E" w:rsidRPr="006C0EF4">
        <w:rPr>
          <w:rFonts w:ascii="Times New Roman" w:hAnsi="Times New Roman" w:cs="Times New Roman"/>
          <w:color w:val="000000"/>
          <w:sz w:val="24"/>
          <w:szCs w:val="24"/>
        </w:rPr>
        <w:t xml:space="preserve">usie pedagogických zamestnancov, kolegov , skúseností mojej praxe v štátnych a súkromných materských školách. </w:t>
      </w:r>
    </w:p>
    <w:p w:rsidR="00AA55C9" w:rsidRPr="006C0EF4" w:rsidRDefault="00AA55C9" w:rsidP="00340B53">
      <w:pPr>
        <w:autoSpaceDE w:val="0"/>
        <w:autoSpaceDN w:val="0"/>
        <w:adjustRightInd w:val="0"/>
        <w:spacing w:after="0" w:line="360" w:lineRule="auto"/>
        <w:rPr>
          <w:rFonts w:ascii="Times New Roman" w:hAnsi="Times New Roman" w:cs="Times New Roman"/>
          <w:color w:val="000000"/>
          <w:sz w:val="24"/>
          <w:szCs w:val="24"/>
        </w:rPr>
      </w:pPr>
    </w:p>
    <w:p w:rsidR="00AA55C9" w:rsidRPr="006C0EF4" w:rsidRDefault="00AA55C9" w:rsidP="00340B53">
      <w:pPr>
        <w:pStyle w:val="Nadpis2"/>
        <w:spacing w:line="360" w:lineRule="auto"/>
        <w:rPr>
          <w:rFonts w:ascii="Times New Roman" w:hAnsi="Times New Roman" w:cs="Times New Roman"/>
          <w:sz w:val="24"/>
          <w:szCs w:val="24"/>
        </w:rPr>
      </w:pPr>
      <w:bookmarkStart w:id="2" w:name="_Toc476766610"/>
      <w:bookmarkStart w:id="3" w:name="_Toc476766837"/>
      <w:bookmarkStart w:id="4" w:name="_Toc476767383"/>
      <w:bookmarkStart w:id="5" w:name="_Toc159958319"/>
      <w:r w:rsidRPr="006C0EF4">
        <w:rPr>
          <w:rFonts w:ascii="Times New Roman" w:hAnsi="Times New Roman" w:cs="Times New Roman"/>
          <w:sz w:val="24"/>
          <w:szCs w:val="24"/>
        </w:rPr>
        <w:t>Vlastné ciele materskej školy:</w:t>
      </w:r>
      <w:bookmarkEnd w:id="2"/>
      <w:bookmarkEnd w:id="3"/>
      <w:bookmarkEnd w:id="4"/>
      <w:bookmarkEnd w:id="5"/>
      <w:r w:rsidRPr="006C0EF4">
        <w:rPr>
          <w:rFonts w:ascii="Times New Roman" w:hAnsi="Times New Roman" w:cs="Times New Roman"/>
          <w:sz w:val="24"/>
          <w:szCs w:val="24"/>
        </w:rPr>
        <w:t xml:space="preserve"> </w:t>
      </w:r>
    </w:p>
    <w:p w:rsidR="00AA55C9" w:rsidRPr="006C0EF4" w:rsidRDefault="00AA55C9" w:rsidP="00340B53">
      <w:pPr>
        <w:pStyle w:val="Odsekzoznamu"/>
        <w:numPr>
          <w:ilvl w:val="0"/>
          <w:numId w:val="3"/>
        </w:numPr>
        <w:autoSpaceDE w:val="0"/>
        <w:autoSpaceDN w:val="0"/>
        <w:adjustRightInd w:val="0"/>
        <w:spacing w:after="27"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deti budú považovať šport a pohybovú aktivitu za súčasť svojho životného štýlu, </w:t>
      </w:r>
    </w:p>
    <w:p w:rsidR="00AA55C9" w:rsidRPr="006C0EF4" w:rsidRDefault="00AA55C9" w:rsidP="00340B53">
      <w:pPr>
        <w:pStyle w:val="Odsekzoznamu"/>
        <w:numPr>
          <w:ilvl w:val="0"/>
          <w:numId w:val="3"/>
        </w:numPr>
        <w:autoSpaceDE w:val="0"/>
        <w:autoSpaceDN w:val="0"/>
        <w:adjustRightInd w:val="0"/>
        <w:spacing w:after="27"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deti budú aktívne prežívať a vyhľadávať kvalitné výtvarné, hudobné, tanečné, literárne a dramatické umenie, </w:t>
      </w:r>
    </w:p>
    <w:p w:rsidR="00816A67" w:rsidRPr="006C0EF4" w:rsidRDefault="00AA55C9" w:rsidP="00340B53">
      <w:pPr>
        <w:pStyle w:val="Odsekzoznamu"/>
        <w:numPr>
          <w:ilvl w:val="0"/>
          <w:numId w:val="3"/>
        </w:numPr>
        <w:autoSpaceDE w:val="0"/>
        <w:autoSpaceDN w:val="0"/>
        <w:adjustRightInd w:val="0"/>
        <w:spacing w:after="27"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deti budú mať a uplatňovať zdravé sebavedomie s dôrazom na sebapoznanie, </w:t>
      </w:r>
    </w:p>
    <w:p w:rsidR="00AA55C9" w:rsidRPr="006C0EF4" w:rsidRDefault="00AA55C9" w:rsidP="00340B53">
      <w:pPr>
        <w:pStyle w:val="Odsekzoznamu"/>
        <w:autoSpaceDE w:val="0"/>
        <w:autoSpaceDN w:val="0"/>
        <w:adjustRightInd w:val="0"/>
        <w:spacing w:after="27"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lastRenderedPageBreak/>
        <w:t xml:space="preserve">budú sa vedieť slobodne vyjadriť a presadiť s ohľadom na práva, potreby a názory iných, </w:t>
      </w:r>
    </w:p>
    <w:p w:rsidR="00415304" w:rsidRDefault="00AA55C9" w:rsidP="00340B53">
      <w:pPr>
        <w:pStyle w:val="Odsekzoznamu"/>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deti budú na základe vlastnej iniciatívy poznávať a objavovať blízke aj vzdialenejšie okolie, prírodu, jej zákonitosti a svoje miesto v nej, s radosťou z nového poznania budú objavovať dosiaľ nepoznané.</w:t>
      </w:r>
    </w:p>
    <w:p w:rsidR="00415304" w:rsidRPr="00415304" w:rsidRDefault="00AA55C9" w:rsidP="00415304">
      <w:pPr>
        <w:pStyle w:val="Odsekzoznamu"/>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sidRPr="006C0EF4">
        <w:rPr>
          <w:rFonts w:ascii="Times New Roman" w:hAnsi="Times New Roman" w:cs="Times New Roman"/>
          <w:color w:val="000000"/>
          <w:sz w:val="24"/>
          <w:szCs w:val="24"/>
        </w:rPr>
        <w:t xml:space="preserve"> </w:t>
      </w:r>
      <w:r w:rsidR="00415304">
        <w:rPr>
          <w:rFonts w:ascii="Times New Roman" w:hAnsi="Times New Roman" w:cs="Times New Roman"/>
          <w:color w:val="000000"/>
          <w:sz w:val="24"/>
          <w:szCs w:val="24"/>
        </w:rPr>
        <w:t>e</w:t>
      </w:r>
      <w:r w:rsidR="00415304" w:rsidRPr="00415304">
        <w:rPr>
          <w:rFonts w:ascii="Times New Roman" w:hAnsi="Times New Roman" w:cs="Times New Roman"/>
          <w:color w:val="000000"/>
          <w:sz w:val="24"/>
          <w:szCs w:val="24"/>
        </w:rPr>
        <w:t>dukačnú činnosť zameriavať na výchovu k tvorivosti, oceňovať tvorivé myslenie</w:t>
      </w:r>
    </w:p>
    <w:p w:rsidR="00415304" w:rsidRPr="00415304" w:rsidRDefault="00415304" w:rsidP="00415304">
      <w:pPr>
        <w:autoSpaceDE w:val="0"/>
        <w:autoSpaceDN w:val="0"/>
        <w:adjustRightInd w:val="0"/>
        <w:spacing w:after="0" w:line="360" w:lineRule="auto"/>
        <w:ind w:left="360" w:firstLine="348"/>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detí, všímať si nové myšlienky, podporovať deti v praktickom overovaní nových</w:t>
      </w:r>
    </w:p>
    <w:p w:rsidR="00415304" w:rsidRPr="00415304" w:rsidRDefault="00415304" w:rsidP="00415304">
      <w:pPr>
        <w:pStyle w:val="Odsekzoznamu"/>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vedomostí.</w:t>
      </w:r>
    </w:p>
    <w:p w:rsidR="00415304" w:rsidRPr="00415304" w:rsidRDefault="00415304" w:rsidP="00415304">
      <w:pPr>
        <w:pStyle w:val="Odsekzoznamu"/>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p</w:t>
      </w:r>
      <w:r w:rsidRPr="00415304">
        <w:rPr>
          <w:rFonts w:ascii="Times New Roman" w:hAnsi="Times New Roman" w:cs="Times New Roman"/>
          <w:color w:val="000000"/>
          <w:sz w:val="24"/>
          <w:szCs w:val="24"/>
        </w:rPr>
        <w:t>ri školských aktivitách umožňovať deťom byť kreatívne, mať radosť, zažívať pocity</w:t>
      </w:r>
    </w:p>
    <w:p w:rsidR="00415304" w:rsidRDefault="00415304" w:rsidP="00415304">
      <w:pPr>
        <w:pStyle w:val="Odsekzoznamu"/>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zodpovednosti, samostatnosti a nezávislosti.</w:t>
      </w:r>
    </w:p>
    <w:p w:rsidR="00415304" w:rsidRPr="00415304" w:rsidRDefault="00415304" w:rsidP="00415304">
      <w:pPr>
        <w:pStyle w:val="Odsekzoznamu"/>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Využívaním hier zameraných na vytváranie spolupatričnosti a uvedomenie si triedy</w:t>
      </w:r>
    </w:p>
    <w:p w:rsidR="00415304" w:rsidRDefault="00415304" w:rsidP="00415304">
      <w:pPr>
        <w:pStyle w:val="Odsekzoznamu"/>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ako výchovného spoločenstva, na odstraňovanie agresivi</w:t>
      </w:r>
      <w:r>
        <w:rPr>
          <w:rFonts w:ascii="Times New Roman" w:hAnsi="Times New Roman" w:cs="Times New Roman"/>
          <w:color w:val="000000"/>
          <w:sz w:val="24"/>
          <w:szCs w:val="24"/>
        </w:rPr>
        <w:t xml:space="preserve">ty...., získavať mravné návyky, </w:t>
      </w:r>
      <w:r w:rsidRPr="00415304">
        <w:rPr>
          <w:rFonts w:ascii="Times New Roman" w:hAnsi="Times New Roman" w:cs="Times New Roman"/>
          <w:color w:val="000000"/>
          <w:sz w:val="24"/>
          <w:szCs w:val="24"/>
        </w:rPr>
        <w:t>spôsoby kultúrneho správania, základy životného štýlu a celého života.</w:t>
      </w:r>
    </w:p>
    <w:p w:rsidR="00415304" w:rsidRPr="00415304" w:rsidRDefault="00415304" w:rsidP="00415304">
      <w:pPr>
        <w:pStyle w:val="Odsekzoznamu"/>
        <w:numPr>
          <w:ilvl w:val="0"/>
          <w:numId w:val="3"/>
        </w:numPr>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Vytvárať inkluzívne podmienky vzdelávania podávaním dostatočného množstva</w:t>
      </w:r>
      <w:r>
        <w:rPr>
          <w:rFonts w:ascii="Times New Roman" w:hAnsi="Times New Roman" w:cs="Times New Roman"/>
          <w:color w:val="000000"/>
          <w:sz w:val="24"/>
          <w:szCs w:val="24"/>
        </w:rPr>
        <w:t xml:space="preserve"> </w:t>
      </w:r>
      <w:r w:rsidRPr="00415304">
        <w:rPr>
          <w:rFonts w:ascii="Times New Roman" w:hAnsi="Times New Roman" w:cs="Times New Roman"/>
          <w:color w:val="000000"/>
          <w:sz w:val="24"/>
          <w:szCs w:val="24"/>
        </w:rPr>
        <w:t>informácií, usporadúvaním spoločných akcií s rodičmi, vzájomnou komunikáciou</w:t>
      </w:r>
    </w:p>
    <w:p w:rsidR="00415304" w:rsidRPr="00415304" w:rsidRDefault="00415304" w:rsidP="00415304">
      <w:pPr>
        <w:pStyle w:val="Odsekzoznamu"/>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a vťahovaním rodičov do predškolského vzdelávania a chodu materskej školy.</w:t>
      </w:r>
    </w:p>
    <w:p w:rsidR="00816A67" w:rsidRDefault="00415304" w:rsidP="00A50525">
      <w:pPr>
        <w:pStyle w:val="Odsekzoznamu"/>
        <w:autoSpaceDE w:val="0"/>
        <w:autoSpaceDN w:val="0"/>
        <w:adjustRightInd w:val="0"/>
        <w:spacing w:after="0" w:line="360" w:lineRule="auto"/>
        <w:jc w:val="both"/>
        <w:rPr>
          <w:rFonts w:ascii="Times New Roman" w:hAnsi="Times New Roman" w:cs="Times New Roman"/>
          <w:color w:val="000000"/>
          <w:sz w:val="24"/>
          <w:szCs w:val="24"/>
        </w:rPr>
      </w:pPr>
      <w:r w:rsidRPr="00415304">
        <w:rPr>
          <w:rFonts w:ascii="Times New Roman" w:hAnsi="Times New Roman" w:cs="Times New Roman"/>
          <w:color w:val="000000"/>
          <w:sz w:val="24"/>
          <w:szCs w:val="24"/>
        </w:rPr>
        <w:t>Prostredníctvom rozvíja</w:t>
      </w:r>
      <w:r>
        <w:rPr>
          <w:rFonts w:ascii="Times New Roman" w:hAnsi="Times New Roman" w:cs="Times New Roman"/>
          <w:color w:val="000000"/>
          <w:sz w:val="24"/>
          <w:szCs w:val="24"/>
        </w:rPr>
        <w:t xml:space="preserve">júcich činností s rodičmi </w:t>
      </w:r>
      <w:r w:rsidRPr="00415304">
        <w:rPr>
          <w:rFonts w:ascii="Times New Roman" w:hAnsi="Times New Roman" w:cs="Times New Roman"/>
          <w:color w:val="000000"/>
          <w:sz w:val="24"/>
          <w:szCs w:val="24"/>
        </w:rPr>
        <w:t>v</w:t>
      </w:r>
      <w:r>
        <w:rPr>
          <w:rFonts w:ascii="Times New Roman" w:hAnsi="Times New Roman" w:cs="Times New Roman"/>
          <w:color w:val="000000"/>
          <w:sz w:val="24"/>
          <w:szCs w:val="24"/>
        </w:rPr>
        <w:t xml:space="preserve">ytvárať prostredie k eliminácii </w:t>
      </w:r>
      <w:r w:rsidRPr="00415304">
        <w:rPr>
          <w:rFonts w:ascii="Times New Roman" w:hAnsi="Times New Roman" w:cs="Times New Roman"/>
          <w:color w:val="000000"/>
          <w:sz w:val="24"/>
          <w:szCs w:val="24"/>
        </w:rPr>
        <w:t>stereotypov a</w:t>
      </w:r>
      <w:r w:rsidR="00A50525">
        <w:rPr>
          <w:rFonts w:ascii="Times New Roman" w:hAnsi="Times New Roman" w:cs="Times New Roman"/>
          <w:color w:val="000000"/>
          <w:sz w:val="24"/>
          <w:szCs w:val="24"/>
        </w:rPr>
        <w:t> </w:t>
      </w:r>
      <w:r w:rsidRPr="00415304">
        <w:rPr>
          <w:rFonts w:ascii="Times New Roman" w:hAnsi="Times New Roman" w:cs="Times New Roman"/>
          <w:color w:val="000000"/>
          <w:sz w:val="24"/>
          <w:szCs w:val="24"/>
        </w:rPr>
        <w:t>predsudkov</w:t>
      </w:r>
    </w:p>
    <w:p w:rsidR="00A50525" w:rsidRDefault="00A50525" w:rsidP="00A50525">
      <w:pPr>
        <w:pStyle w:val="Odsekzoznamu"/>
        <w:autoSpaceDE w:val="0"/>
        <w:autoSpaceDN w:val="0"/>
        <w:adjustRightInd w:val="0"/>
        <w:spacing w:after="0" w:line="360" w:lineRule="auto"/>
        <w:jc w:val="both"/>
        <w:rPr>
          <w:rFonts w:ascii="Times New Roman" w:hAnsi="Times New Roman" w:cs="Times New Roman"/>
          <w:color w:val="000000"/>
          <w:sz w:val="24"/>
          <w:szCs w:val="24"/>
        </w:rPr>
      </w:pPr>
    </w:p>
    <w:p w:rsidR="00A50525" w:rsidRDefault="00A50525" w:rsidP="00A50525">
      <w:pPr>
        <w:pStyle w:val="Nadpis2"/>
        <w:rPr>
          <w:rFonts w:ascii="Times New Roman" w:hAnsi="Times New Roman" w:cs="Times New Roman"/>
          <w:color w:val="000000"/>
          <w:sz w:val="24"/>
          <w:szCs w:val="24"/>
        </w:rPr>
      </w:pPr>
      <w:bookmarkStart w:id="6" w:name="_Toc159958320"/>
      <w:r>
        <w:t>Stupeň vzdelania, ktorý sa dosiahne absolvovaním školského vzdelávacieho programu alebo jeho ucelenej časti</w:t>
      </w:r>
      <w:bookmarkEnd w:id="6"/>
    </w:p>
    <w:p w:rsidR="008E4CB0" w:rsidRPr="008E4CB0" w:rsidRDefault="008E4CB0" w:rsidP="008E4CB0">
      <w:pPr>
        <w:pStyle w:val="Default"/>
        <w:spacing w:line="360" w:lineRule="auto"/>
      </w:pPr>
    </w:p>
    <w:p w:rsidR="00B350F5" w:rsidRPr="00504F44" w:rsidRDefault="008E4CB0" w:rsidP="00B350F5">
      <w:pPr>
        <w:autoSpaceDE w:val="0"/>
        <w:autoSpaceDN w:val="0"/>
        <w:adjustRightInd w:val="0"/>
        <w:spacing w:after="0" w:line="360" w:lineRule="auto"/>
        <w:ind w:firstLine="708"/>
        <w:jc w:val="both"/>
        <w:rPr>
          <w:rFonts w:ascii="Times New Roman" w:hAnsi="Times New Roman" w:cs="Times New Roman"/>
          <w:color w:val="FF0000"/>
          <w:sz w:val="24"/>
          <w:szCs w:val="24"/>
        </w:rPr>
      </w:pPr>
      <w:r w:rsidRPr="008E4CB0">
        <w:rPr>
          <w:rFonts w:ascii="Times New Roman" w:hAnsi="Times New Roman" w:cs="Times New Roman"/>
          <w:sz w:val="24"/>
          <w:szCs w:val="24"/>
        </w:rPr>
        <w:t xml:space="preserve">Materská škola poskytuje celodennú výchovu a vzdelávanie s možnosťou poldennej dochádzky dieťaťa do materskej školy. </w:t>
      </w:r>
      <w:r w:rsidR="00A50525" w:rsidRPr="00E81C34">
        <w:rPr>
          <w:rFonts w:ascii="Times New Roman" w:hAnsi="Times New Roman" w:cs="Times New Roman"/>
          <w:sz w:val="24"/>
          <w:szCs w:val="24"/>
        </w:rPr>
        <w:t>Predprimárne vzdelanie získa dieťa absolvovaním posledného ročníka vzdelávacieho programu odboru vzdelávania v materskej škole. Predprimárne vzdelávanie ukončuje dieťa spravidla v školskom roku, v ktorom do 31. augusta dosiahne šiesty rok veku a dosiahne školskú spôsobilosť.</w:t>
      </w:r>
    </w:p>
    <w:p w:rsidR="00A50525" w:rsidRPr="008E4CB0" w:rsidRDefault="00B350F5" w:rsidP="00B350F5">
      <w:pPr>
        <w:autoSpaceDE w:val="0"/>
        <w:autoSpaceDN w:val="0"/>
        <w:adjustRightInd w:val="0"/>
        <w:spacing w:after="0" w:line="360" w:lineRule="auto"/>
        <w:jc w:val="both"/>
        <w:rPr>
          <w:rFonts w:ascii="Times New Roman" w:hAnsi="Times New Roman" w:cs="Times New Roman"/>
          <w:color w:val="000000"/>
          <w:sz w:val="24"/>
          <w:szCs w:val="24"/>
        </w:rPr>
      </w:pPr>
      <w:r w:rsidRPr="00B350F5">
        <w:t xml:space="preserve"> </w:t>
      </w:r>
      <w:r w:rsidRPr="00B350F5">
        <w:rPr>
          <w:rFonts w:ascii="Times New Roman" w:hAnsi="Times New Roman" w:cs="Times New Roman"/>
          <w:color w:val="000000"/>
          <w:sz w:val="24"/>
          <w:szCs w:val="24"/>
        </w:rPr>
        <w:t>Forma v</w:t>
      </w:r>
      <w:r>
        <w:rPr>
          <w:rFonts w:ascii="Times New Roman" w:hAnsi="Times New Roman" w:cs="Times New Roman"/>
          <w:color w:val="000000"/>
          <w:sz w:val="24"/>
          <w:szCs w:val="24"/>
        </w:rPr>
        <w:t xml:space="preserve">ýchovy a vzdelávania: celodenná </w:t>
      </w:r>
      <w:r w:rsidRPr="00B350F5">
        <w:rPr>
          <w:rFonts w:ascii="Times New Roman" w:hAnsi="Times New Roman" w:cs="Times New Roman"/>
          <w:color w:val="000000"/>
          <w:sz w:val="24"/>
          <w:szCs w:val="24"/>
        </w:rPr>
        <w:t>s umožnením poldennej prevádzky podľa rozhodnutia rodičov</w:t>
      </w:r>
    </w:p>
    <w:p w:rsidR="00B350F5" w:rsidRDefault="00B350F5">
      <w:pPr>
        <w:rPr>
          <w:rFonts w:ascii="Times New Roman" w:eastAsiaTheme="majorEastAsia" w:hAnsi="Times New Roman" w:cs="Times New Roman"/>
          <w:b/>
          <w:bCs/>
          <w:color w:val="4F81BD" w:themeColor="accent1"/>
          <w:sz w:val="24"/>
          <w:szCs w:val="24"/>
        </w:rPr>
      </w:pPr>
      <w:bookmarkStart w:id="7" w:name="_Toc476766611"/>
      <w:bookmarkStart w:id="8" w:name="_Toc476766838"/>
      <w:bookmarkStart w:id="9" w:name="_Toc476767384"/>
      <w:r>
        <w:rPr>
          <w:rFonts w:ascii="Times New Roman" w:hAnsi="Times New Roman" w:cs="Times New Roman"/>
          <w:sz w:val="24"/>
          <w:szCs w:val="24"/>
        </w:rPr>
        <w:br w:type="page"/>
      </w:r>
    </w:p>
    <w:p w:rsidR="00816A67" w:rsidRPr="006C0EF4" w:rsidRDefault="00816A67" w:rsidP="00340B53">
      <w:pPr>
        <w:pStyle w:val="Nadpis2"/>
        <w:spacing w:line="360" w:lineRule="auto"/>
        <w:rPr>
          <w:rFonts w:ascii="Times New Roman" w:hAnsi="Times New Roman" w:cs="Times New Roman"/>
          <w:sz w:val="24"/>
          <w:szCs w:val="24"/>
        </w:rPr>
      </w:pPr>
      <w:bookmarkStart w:id="10" w:name="_Toc159958321"/>
      <w:r w:rsidRPr="006C0EF4">
        <w:rPr>
          <w:rFonts w:ascii="Times New Roman" w:hAnsi="Times New Roman" w:cs="Times New Roman"/>
          <w:sz w:val="24"/>
          <w:szCs w:val="24"/>
        </w:rPr>
        <w:lastRenderedPageBreak/>
        <w:t>Vízia materskej školy:</w:t>
      </w:r>
      <w:bookmarkEnd w:id="7"/>
      <w:bookmarkEnd w:id="8"/>
      <w:bookmarkEnd w:id="9"/>
      <w:bookmarkEnd w:id="10"/>
    </w:p>
    <w:p w:rsidR="00816A67" w:rsidRPr="006C0EF4" w:rsidRDefault="00816A67" w:rsidP="00340B53">
      <w:pPr>
        <w:pStyle w:val="Default"/>
        <w:spacing w:line="360" w:lineRule="auto"/>
        <w:rPr>
          <w:i/>
          <w:iCs/>
        </w:rPr>
      </w:pPr>
      <w:r w:rsidRPr="006C0EF4">
        <w:rPr>
          <w:i/>
          <w:iCs/>
        </w:rPr>
        <w:t xml:space="preserve">Chceme byť materskou školou, v ktorej sa deti učia so sebou samým o sebe, s prírodou o prírode, s ľuďmi o ľuďoch,. </w:t>
      </w:r>
    </w:p>
    <w:p w:rsidR="00816A67" w:rsidRPr="006C0EF4" w:rsidRDefault="00816A67" w:rsidP="00340B53">
      <w:pPr>
        <w:pStyle w:val="Default"/>
        <w:spacing w:line="360" w:lineRule="auto"/>
      </w:pPr>
    </w:p>
    <w:p w:rsidR="00314ED0" w:rsidRPr="00B350F5" w:rsidRDefault="00A50525" w:rsidP="00B350F5">
      <w:pPr>
        <w:spacing w:line="360" w:lineRule="auto"/>
        <w:ind w:firstLine="708"/>
        <w:jc w:val="both"/>
        <w:rPr>
          <w:rFonts w:ascii="Times New Roman" w:hAnsi="Times New Roman" w:cs="Times New Roman"/>
          <w:color w:val="000000"/>
          <w:sz w:val="24"/>
          <w:szCs w:val="24"/>
        </w:rPr>
      </w:pPr>
      <w:r w:rsidRPr="00B350F5">
        <w:rPr>
          <w:rFonts w:ascii="Times New Roman" w:hAnsi="Times New Roman" w:cs="Times New Roman"/>
          <w:sz w:val="24"/>
          <w:szCs w:val="24"/>
        </w:rPr>
        <w:t xml:space="preserve">Materská škola </w:t>
      </w:r>
      <w:r w:rsidR="00976FD2">
        <w:rPr>
          <w:rFonts w:ascii="Times New Roman" w:hAnsi="Times New Roman" w:cs="Times New Roman"/>
          <w:sz w:val="24"/>
          <w:szCs w:val="24"/>
        </w:rPr>
        <w:t>Bublinkovo</w:t>
      </w:r>
      <w:r w:rsidRPr="00B350F5">
        <w:rPr>
          <w:rFonts w:ascii="Times New Roman" w:hAnsi="Times New Roman" w:cs="Times New Roman"/>
          <w:sz w:val="24"/>
          <w:szCs w:val="24"/>
        </w:rPr>
        <w:t xml:space="preserve"> je škola rodinného typu. Ponúka rodičom a deťom nielen priateľské prostredie, </w:t>
      </w:r>
      <w:r w:rsidRPr="00E81C34">
        <w:rPr>
          <w:rFonts w:ascii="Times New Roman" w:hAnsi="Times New Roman" w:cs="Times New Roman"/>
          <w:sz w:val="24"/>
          <w:szCs w:val="24"/>
        </w:rPr>
        <w:t>ale aj kvalitné predškolské vzdelávanie.</w:t>
      </w:r>
      <w:r w:rsidRPr="00B350F5">
        <w:rPr>
          <w:rFonts w:ascii="Times New Roman" w:hAnsi="Times New Roman" w:cs="Times New Roman"/>
          <w:sz w:val="24"/>
          <w:szCs w:val="24"/>
        </w:rPr>
        <w:t xml:space="preserve"> </w:t>
      </w:r>
      <w:r w:rsidR="00816A67" w:rsidRPr="00B350F5">
        <w:rPr>
          <w:rFonts w:ascii="Times New Roman" w:hAnsi="Times New Roman" w:cs="Times New Roman"/>
          <w:sz w:val="24"/>
          <w:szCs w:val="24"/>
        </w:rPr>
        <w:t>Materská škola je postavená blízko centra obce</w:t>
      </w:r>
      <w:r w:rsidR="00504F44">
        <w:rPr>
          <w:rFonts w:ascii="Times New Roman" w:hAnsi="Times New Roman" w:cs="Times New Roman"/>
          <w:sz w:val="24"/>
          <w:szCs w:val="24"/>
        </w:rPr>
        <w:t xml:space="preserve"> Dunajská Lužná</w:t>
      </w:r>
      <w:r w:rsidR="00816A67" w:rsidRPr="00B350F5">
        <w:rPr>
          <w:rFonts w:ascii="Times New Roman" w:hAnsi="Times New Roman" w:cs="Times New Roman"/>
          <w:sz w:val="24"/>
          <w:szCs w:val="24"/>
        </w:rPr>
        <w:t xml:space="preserve"> na</w:t>
      </w:r>
      <w:r w:rsidR="00976FD2">
        <w:rPr>
          <w:rFonts w:ascii="Times New Roman" w:hAnsi="Times New Roman" w:cs="Times New Roman"/>
          <w:sz w:val="24"/>
          <w:szCs w:val="24"/>
        </w:rPr>
        <w:t xml:space="preserve"> ulici Košariská</w:t>
      </w:r>
      <w:r w:rsidR="00816A67" w:rsidRPr="00B350F5">
        <w:rPr>
          <w:rFonts w:ascii="Times New Roman" w:hAnsi="Times New Roman" w:cs="Times New Roman"/>
          <w:sz w:val="24"/>
          <w:szCs w:val="24"/>
        </w:rPr>
        <w:t xml:space="preserve">, </w:t>
      </w:r>
      <w:r w:rsidR="00902DC9">
        <w:rPr>
          <w:rFonts w:ascii="Times New Roman" w:hAnsi="Times New Roman" w:cs="Times New Roman"/>
          <w:sz w:val="24"/>
          <w:szCs w:val="24"/>
        </w:rPr>
        <w:t xml:space="preserve">v </w:t>
      </w:r>
      <w:r w:rsidR="00816A67" w:rsidRPr="00B350F5">
        <w:rPr>
          <w:rFonts w:ascii="Times New Roman" w:hAnsi="Times New Roman" w:cs="Times New Roman"/>
          <w:sz w:val="24"/>
          <w:szCs w:val="24"/>
        </w:rPr>
        <w:t>oblasti medzi rodinnými domami. Školský dvor je čle</w:t>
      </w:r>
      <w:r w:rsidR="00902DC9">
        <w:rPr>
          <w:rFonts w:ascii="Times New Roman" w:hAnsi="Times New Roman" w:cs="Times New Roman"/>
          <w:sz w:val="24"/>
          <w:szCs w:val="24"/>
        </w:rPr>
        <w:t xml:space="preserve">nitý, vysadený trávou </w:t>
      </w:r>
      <w:r w:rsidR="00816A67" w:rsidRPr="00B350F5">
        <w:rPr>
          <w:rFonts w:ascii="Times New Roman" w:hAnsi="Times New Roman" w:cs="Times New Roman"/>
          <w:sz w:val="24"/>
          <w:szCs w:val="24"/>
        </w:rPr>
        <w:t>, pieskoviskom a preliezkami.</w:t>
      </w:r>
      <w:r w:rsidR="00314ED0" w:rsidRPr="00B350F5">
        <w:rPr>
          <w:rFonts w:ascii="Times New Roman" w:hAnsi="Times New Roman" w:cs="Times New Roman"/>
          <w:sz w:val="24"/>
          <w:szCs w:val="24"/>
        </w:rPr>
        <w:t xml:space="preserve"> </w:t>
      </w:r>
      <w:r w:rsidR="00816A67" w:rsidRPr="00B350F5">
        <w:rPr>
          <w:rFonts w:ascii="Times New Roman" w:hAnsi="Times New Roman" w:cs="Times New Roman"/>
          <w:sz w:val="24"/>
          <w:szCs w:val="24"/>
        </w:rPr>
        <w:t>Súčasťou školského dvora je</w:t>
      </w:r>
      <w:r w:rsidR="00314ED0" w:rsidRPr="00B350F5">
        <w:rPr>
          <w:rFonts w:ascii="Times New Roman" w:hAnsi="Times New Roman" w:cs="Times New Roman"/>
          <w:sz w:val="24"/>
          <w:szCs w:val="24"/>
        </w:rPr>
        <w:t xml:space="preserve"> b</w:t>
      </w:r>
      <w:r w:rsidR="00816A67" w:rsidRPr="00B350F5">
        <w:rPr>
          <w:rFonts w:ascii="Times New Roman" w:hAnsi="Times New Roman" w:cs="Times New Roman"/>
          <w:sz w:val="24"/>
          <w:szCs w:val="24"/>
        </w:rPr>
        <w:t xml:space="preserve">ohatá zeleň </w:t>
      </w:r>
      <w:r w:rsidR="00314ED0" w:rsidRPr="00B350F5">
        <w:rPr>
          <w:rFonts w:ascii="Times New Roman" w:hAnsi="Times New Roman" w:cs="Times New Roman"/>
          <w:sz w:val="24"/>
          <w:szCs w:val="24"/>
        </w:rPr>
        <w:t xml:space="preserve"> ktorá </w:t>
      </w:r>
      <w:r w:rsidR="00816A67" w:rsidRPr="00B350F5">
        <w:rPr>
          <w:rFonts w:ascii="Times New Roman" w:hAnsi="Times New Roman" w:cs="Times New Roman"/>
          <w:sz w:val="24"/>
          <w:szCs w:val="24"/>
        </w:rPr>
        <w:t xml:space="preserve">umožňuje každodennú realizáciu aktivít zameraných na </w:t>
      </w:r>
      <w:r w:rsidR="00816A67" w:rsidRPr="00B350F5">
        <w:rPr>
          <w:rFonts w:ascii="Times New Roman" w:hAnsi="Times New Roman" w:cs="Times New Roman"/>
          <w:bCs/>
          <w:sz w:val="24"/>
          <w:szCs w:val="24"/>
        </w:rPr>
        <w:t xml:space="preserve">prírodovedné poznávanie formou priameho zážitku, vytváranie pozitívnych postojov k prírode, rozvíjanie estetického vnímania a prežívania prírody. </w:t>
      </w:r>
    </w:p>
    <w:p w:rsidR="00314ED0" w:rsidRPr="006C0EF4" w:rsidRDefault="00816A67" w:rsidP="00B350F5">
      <w:pPr>
        <w:pStyle w:val="Default"/>
        <w:spacing w:line="360" w:lineRule="auto"/>
        <w:jc w:val="both"/>
      </w:pPr>
      <w:r w:rsidRPr="00B350F5">
        <w:t>Ihrisk</w:t>
      </w:r>
      <w:r w:rsidR="00314ED0" w:rsidRPr="00B350F5">
        <w:t>o je</w:t>
      </w:r>
      <w:r w:rsidRPr="00B350F5">
        <w:t xml:space="preserve"> budované tematicky, poskytujúc možnosti rôznorodých činností a hier pre deti – športové ihrisko s možnosťou bezpečných loptových hier, atletických aj iných športov, rôznorodé preliezačky na rozvíjanie obratnosti a akrobatických zručností</w:t>
      </w:r>
      <w:r w:rsidRPr="006C0EF4">
        <w:t xml:space="preserve">, </w:t>
      </w:r>
      <w:r w:rsidR="00314ED0" w:rsidRPr="006C0EF4">
        <w:t xml:space="preserve">zámková dlažba popri budove </w:t>
      </w:r>
      <w:r w:rsidRPr="006C0EF4">
        <w:t xml:space="preserve">s možnosťou každodenného bicyklovania, kolobežkovania a prirodzeného osvojovania si pravidiel cestnej premávky </w:t>
      </w:r>
      <w:r w:rsidR="00314ED0" w:rsidRPr="006C0EF4">
        <w:t>nakreslené a vyrobené</w:t>
      </w:r>
      <w:r w:rsidRPr="006C0EF4">
        <w:t xml:space="preserve"> dopravné značky, prechody pre chodcov...). </w:t>
      </w:r>
      <w:r w:rsidR="00314ED0" w:rsidRPr="006C0EF4">
        <w:t xml:space="preserve"> </w:t>
      </w:r>
      <w:r w:rsidRPr="006C0EF4">
        <w:t>Možnosť realizovať</w:t>
      </w:r>
      <w:r w:rsidR="00314ED0" w:rsidRPr="006C0EF4">
        <w:t xml:space="preserve"> počas roka</w:t>
      </w:r>
      <w:r w:rsidRPr="006C0EF4">
        <w:t xml:space="preserve"> plavecký, korčuliarsky aj lyžiarsky kurz, jazdenie na poníkoch </w:t>
      </w:r>
      <w:r w:rsidR="00314ED0" w:rsidRPr="006C0EF4">
        <w:t xml:space="preserve">v relatívnej blízkosti obce, </w:t>
      </w:r>
      <w:r w:rsidRPr="006C0EF4">
        <w:t xml:space="preserve">pravidelne raz do mesiaca priamo v materskej škole spolu s možnosťami rôznorodého aktívneho pohybu a športovania na školskom dvore nám umožňuje </w:t>
      </w:r>
      <w:r w:rsidRPr="00A50525">
        <w:rPr>
          <w:bCs/>
          <w:i/>
        </w:rPr>
        <w:t>každodennú systematickú realizáciu aktivít utvárajúcich a upevňujúcich vzťah a pozitívne postoje detí k zdravému životnému štýlu.</w:t>
      </w:r>
      <w:r w:rsidRPr="00A50525">
        <w:t xml:space="preserve"> </w:t>
      </w:r>
      <w:r w:rsidR="00314ED0" w:rsidRPr="00A50525">
        <w:t xml:space="preserve"> </w:t>
      </w:r>
      <w:r w:rsidRPr="00A50525">
        <w:t>Materská škola prostredníctvom takto zameraných aktiví</w:t>
      </w:r>
      <w:r w:rsidR="00314ED0" w:rsidRPr="00A50525">
        <w:t xml:space="preserve">t sa bude realizovať </w:t>
      </w:r>
      <w:r w:rsidR="00314ED0" w:rsidRPr="00A50525">
        <w:rPr>
          <w:i/>
        </w:rPr>
        <w:t xml:space="preserve">na </w:t>
      </w:r>
      <w:r w:rsidRPr="00A50525">
        <w:rPr>
          <w:i/>
        </w:rPr>
        <w:t xml:space="preserve"> </w:t>
      </w:r>
      <w:r w:rsidRPr="00A50525">
        <w:rPr>
          <w:bCs/>
          <w:i/>
        </w:rPr>
        <w:t>projekt</w:t>
      </w:r>
      <w:r w:rsidR="00314ED0" w:rsidRPr="00A50525">
        <w:rPr>
          <w:bCs/>
          <w:i/>
        </w:rPr>
        <w:t>och</w:t>
      </w:r>
      <w:r w:rsidR="00314ED0" w:rsidRPr="00A50525">
        <w:rPr>
          <w:bCs/>
        </w:rPr>
        <w:t xml:space="preserve"> „</w:t>
      </w:r>
      <w:r w:rsidR="00314ED0" w:rsidRPr="00A50525">
        <w:t>Projekt podpory zdravia pre</w:t>
      </w:r>
      <w:r w:rsidR="00314ED0" w:rsidRPr="006C0EF4">
        <w:t xml:space="preserve"> deti „Adamko hravo a zdravo“, „Bezpečná škôlka“, „Evička nám ochorela“ ...kultúrne a divadelné predstavenia.</w:t>
      </w:r>
    </w:p>
    <w:p w:rsidR="0010219E" w:rsidRPr="006C0EF4" w:rsidRDefault="00816A67" w:rsidP="00A50525">
      <w:pPr>
        <w:pStyle w:val="Default"/>
        <w:spacing w:line="360" w:lineRule="auto"/>
        <w:ind w:firstLine="708"/>
        <w:jc w:val="both"/>
      </w:pPr>
      <w:r w:rsidRPr="006C0EF4">
        <w:t>Keďže materská škola je situovaná blí</w:t>
      </w:r>
      <w:r w:rsidR="0010219E" w:rsidRPr="006C0EF4">
        <w:t xml:space="preserve">zko  hlavného </w:t>
      </w:r>
      <w:r w:rsidRPr="006C0EF4">
        <w:t xml:space="preserve"> mesta, do výchovno-vzdelávacej činnosti začleňujeme aj exkurzie a návštevy kultúrnych inštitúcií ako je Bábkové divadlo, Štúdio tanca, Galéria, </w:t>
      </w:r>
      <w:r w:rsidR="0010219E" w:rsidRPr="006C0EF4">
        <w:t>M</w:t>
      </w:r>
      <w:r w:rsidRPr="006C0EF4">
        <w:t>úzeum, Štátna opera, Verejná knižnica</w:t>
      </w:r>
      <w:r w:rsidR="0010219E" w:rsidRPr="006C0EF4">
        <w:t xml:space="preserve"> v obci a v hlavnom meste</w:t>
      </w:r>
      <w:r w:rsidRPr="006C0EF4">
        <w:t>, rozhlasové a televízne štú</w:t>
      </w:r>
      <w:r w:rsidR="0010219E" w:rsidRPr="006C0EF4">
        <w:t>dio TV Markíza, TV JOJ</w:t>
      </w:r>
      <w:r w:rsidRPr="006C0EF4">
        <w:t xml:space="preserve">, čím </w:t>
      </w:r>
      <w:r w:rsidRPr="006C0EF4">
        <w:rPr>
          <w:bCs/>
          <w:i/>
          <w:u w:val="single"/>
        </w:rPr>
        <w:t>obohacujeme výchovu a vzdelávanie</w:t>
      </w:r>
      <w:r w:rsidRPr="0010219E">
        <w:rPr>
          <w:bCs/>
          <w:i/>
          <w:u w:val="single"/>
        </w:rPr>
        <w:t xml:space="preserve"> o </w:t>
      </w:r>
      <w:r w:rsidRPr="006C0EF4">
        <w:rPr>
          <w:bCs/>
          <w:i/>
          <w:u w:val="single"/>
        </w:rPr>
        <w:t>rozmer umeleckej kultúry a estetiky</w:t>
      </w:r>
      <w:r w:rsidRPr="006C0EF4">
        <w:rPr>
          <w:i/>
          <w:u w:val="single"/>
        </w:rPr>
        <w:t xml:space="preserve">, </w:t>
      </w:r>
      <w:r w:rsidRPr="006C0EF4">
        <w:rPr>
          <w:bCs/>
          <w:i/>
          <w:u w:val="single"/>
        </w:rPr>
        <w:t>poznávanie a prežívanie kultúrneho života v našom meste</w:t>
      </w:r>
      <w:r w:rsidRPr="006C0EF4">
        <w:rPr>
          <w:i/>
          <w:u w:val="single"/>
        </w:rPr>
        <w:t>.</w:t>
      </w:r>
      <w:r w:rsidRPr="006C0EF4">
        <w:t xml:space="preserve"> Zážitkovou formou rozvíjame u detí vzťah k hodnotným umeleckým dielam a aktivitám. </w:t>
      </w:r>
      <w:r w:rsidR="00A50525">
        <w:t>Snažíme sa im poskytnúť komplexný podporný servis podľa ich výchovno-vzdelávacích potrieb. Zameriavame sa na výchovu k tvorivosti, prosociálnu výchovu a inkluzívne vzdelávanie.</w:t>
      </w:r>
    </w:p>
    <w:p w:rsidR="0010219E" w:rsidRPr="006C0EF4" w:rsidRDefault="00816A67" w:rsidP="00340B53">
      <w:pPr>
        <w:pStyle w:val="Default"/>
        <w:spacing w:line="360" w:lineRule="auto"/>
        <w:ind w:firstLine="708"/>
        <w:jc w:val="both"/>
      </w:pPr>
      <w:r w:rsidRPr="006C0EF4">
        <w:lastRenderedPageBreak/>
        <w:t xml:space="preserve">Zloženie tried je heterogénne – to znamená vekovo zmiešané, čo dáva ďalší špecifický rozmer každodennému životu a realizácii výchovno-vzdelávacej činnosti. Život detí vo vekovo zmiešanej skupine je pre deti prirodzenejší aj dynamickejší tým, že poskytuje </w:t>
      </w:r>
      <w:r w:rsidRPr="00A50525">
        <w:rPr>
          <w:bCs/>
        </w:rPr>
        <w:t>možnosti a príležitosti pre vzájomné učenie sa detí a sociálne rôznorodejšie situácie</w:t>
      </w:r>
      <w:r w:rsidRPr="006C0EF4">
        <w:rPr>
          <w:u w:val="single"/>
        </w:rPr>
        <w:t>.</w:t>
      </w:r>
      <w:r w:rsidRPr="006C0EF4">
        <w:t xml:space="preserve"> Umožňuje súrodencom navštevovať spoločnú triedu, dáva deťom aj rodičom istotu, že trieda, do ktorej nastúpili, bude „ich“ po celý čas dochádzky do materskej školy. Nové deti vždy vstupujú do triedy, ktorá je už spoločenstvom detí s dohodnutými a vzájomne akceptovanými pravidlami a hodnotami, čo uľahčuje ich adaptáciu, zvyšuje pocit bezpečia detí aj rodičov. </w:t>
      </w:r>
    </w:p>
    <w:p w:rsidR="00A50525" w:rsidRDefault="00816A67" w:rsidP="00A50525">
      <w:pPr>
        <w:pStyle w:val="Default"/>
        <w:spacing w:line="360" w:lineRule="auto"/>
        <w:ind w:firstLine="708"/>
        <w:jc w:val="both"/>
      </w:pPr>
      <w:r w:rsidRPr="006C0EF4">
        <w:t>Preferované sú</w:t>
      </w:r>
      <w:r w:rsidR="0010219E" w:rsidRPr="006C0EF4">
        <w:t xml:space="preserve"> skupinové formy učenia sa aj učenia detí, kde výsledok závisí od spoločného úsilia, a tiež individuálne formy vzdelávania, pri ktorých dieťa prežije každú skúsenosť ako osobnú a jedinečnú. </w:t>
      </w:r>
      <w:r w:rsidR="0010219E" w:rsidRPr="006C0EF4">
        <w:rPr>
          <w:bCs/>
        </w:rPr>
        <w:t>Práca s rozprávkou a jej príbehom</w:t>
      </w:r>
      <w:r w:rsidR="0010219E" w:rsidRPr="006C0EF4">
        <w:t>, budú pracovať kvalifikované pani učiteľky, a tým budú približovať deťom aktuálnu té</w:t>
      </w:r>
      <w:r w:rsidR="00AB6CFD" w:rsidRPr="006C0EF4">
        <w:t>mu</w:t>
      </w:r>
      <w:r w:rsidR="0010219E" w:rsidRPr="006C0EF4">
        <w:t xml:space="preserve">. Didaktický model materskej školy chceme naďalej rozvíjať o prvky individuálneho a individualizovaného učenia sa dieťaťa ponorením sa do činnosti a tiež v oblasti slobodného sebavyjadrenia, spoločného </w:t>
      </w:r>
      <w:r w:rsidR="0010219E" w:rsidRPr="00A50525">
        <w:t>plánovania aktivít vychádzajúceho zo záujmov a objavov detí a vytvárania klímy spolupráce. Chceme poskytnúť deťom čo najviac príležitostí na zmysluplné učenie sa hrou a objavovaním.</w:t>
      </w:r>
      <w:r w:rsidR="00A50525" w:rsidRPr="00A50525">
        <w:t xml:space="preserve"> </w:t>
      </w:r>
    </w:p>
    <w:p w:rsidR="000D67B2" w:rsidRPr="00B350F5" w:rsidRDefault="00A50525" w:rsidP="00A50525">
      <w:pPr>
        <w:pStyle w:val="Default"/>
        <w:spacing w:line="360" w:lineRule="auto"/>
        <w:ind w:firstLine="708"/>
        <w:jc w:val="both"/>
      </w:pPr>
      <w:r>
        <w:t xml:space="preserve">Víziou našej materskej školy je vytvoriť optimálny súbor podmienok a okolností pre deti predškolského veku, aby mali pocit, že prežili šťastné detstvo, detstvo v ktorom nechýba istota a harmónia dodávajúca silu k zodpovednému zvládnutiu neskorších úloh. Snažíme sa o to, aby sa výchova k tvorivosti, prosociálna výchova a inkluzívne vzdelávanie prelínali celým </w:t>
      </w:r>
      <w:r w:rsidRPr="00B350F5">
        <w:t>výchovno vzdelávacím pôsobením, pretože rozvíja vyjadrovacie schopnosti a zručnosti vo vzťahu k prostrediu, hygienické návyky detí, citové vzťahy, poznatky o prírode a okolitom svete aj estetické vnímanie.</w:t>
      </w:r>
    </w:p>
    <w:p w:rsidR="00B350F5" w:rsidRPr="00B350F5" w:rsidRDefault="00B350F5" w:rsidP="00B350F5">
      <w:pPr>
        <w:pStyle w:val="Default"/>
        <w:spacing w:line="360" w:lineRule="auto"/>
        <w:ind w:firstLine="708"/>
        <w:jc w:val="both"/>
      </w:pPr>
      <w:r w:rsidRPr="00B350F5">
        <w:t>V materskej škole využívame aj moderné stratégie výchovy a vzdelávania (individuálny prístup, zážitkové učenie, aktivizujúce metódy, aplikovanie humanistickej výchovy, využívanie IKT, úzku spoluprácu s rodinou dieťaťa) a rôzne formy práce (frontálne individuálne, skupinové, dlhodobé, krátkodobé, organizované, spontánne, pravidelné – stále činnosti, nepravidelné – príležitostné, jednorazové – výnimočné aktivity, sezónne činnosti)</w:t>
      </w:r>
    </w:p>
    <w:p w:rsidR="00B350F5" w:rsidRPr="00B350F5" w:rsidRDefault="00B350F5" w:rsidP="00B350F5">
      <w:pPr>
        <w:pStyle w:val="Default"/>
        <w:spacing w:line="360" w:lineRule="auto"/>
        <w:jc w:val="both"/>
      </w:pPr>
    </w:p>
    <w:p w:rsidR="00B350F5" w:rsidRPr="00B350F5" w:rsidRDefault="00B350F5" w:rsidP="00B350F5">
      <w:pPr>
        <w:pStyle w:val="Default"/>
        <w:spacing w:line="360" w:lineRule="auto"/>
        <w:jc w:val="both"/>
      </w:pPr>
      <w:r w:rsidRPr="00B350F5">
        <w:t>Za plnenie pedagogického zámeru školy zodpovedajú pedagogickí zamestnanci.</w:t>
      </w:r>
    </w:p>
    <w:p w:rsidR="000D67B2" w:rsidRPr="00B350F5" w:rsidRDefault="000D67B2" w:rsidP="00680985">
      <w:pPr>
        <w:pStyle w:val="Default"/>
        <w:spacing w:line="360" w:lineRule="auto"/>
        <w:jc w:val="both"/>
        <w:rPr>
          <w:i/>
          <w:sz w:val="23"/>
          <w:szCs w:val="23"/>
        </w:rPr>
      </w:pPr>
    </w:p>
    <w:p w:rsidR="00AB6CFD" w:rsidRDefault="00AB6CFD" w:rsidP="00340B53">
      <w:pPr>
        <w:pStyle w:val="Nadpis1"/>
        <w:spacing w:line="360" w:lineRule="auto"/>
      </w:pPr>
      <w:bookmarkStart w:id="11" w:name="_Toc159958322"/>
      <w:r>
        <w:lastRenderedPageBreak/>
        <w:t>UČEBNÉ OSNOVY</w:t>
      </w:r>
      <w:bookmarkEnd w:id="11"/>
      <w:r>
        <w:t xml:space="preserve"> </w:t>
      </w:r>
    </w:p>
    <w:p w:rsidR="00AB6CFD" w:rsidRPr="00B350F5" w:rsidRDefault="00B350F5" w:rsidP="00B350F5">
      <w:pPr>
        <w:spacing w:line="360" w:lineRule="auto"/>
        <w:jc w:val="both"/>
        <w:rPr>
          <w:rFonts w:ascii="Times New Roman" w:hAnsi="Times New Roman" w:cs="Times New Roman"/>
          <w:sz w:val="24"/>
          <w:szCs w:val="24"/>
        </w:rPr>
      </w:pPr>
      <w:r w:rsidRPr="00B350F5">
        <w:rPr>
          <w:rFonts w:ascii="Times New Roman" w:hAnsi="Times New Roman" w:cs="Times New Roman"/>
          <w:sz w:val="24"/>
          <w:szCs w:val="24"/>
        </w:rPr>
        <w:t>Učebné osnovy tvoria vzdelávacie štandardy jednotlivých vzdelávacích oblastí najmenej v rozsahu Inovovaného Štátneho vzdelávacieho programu pre materské školy v súlade so zákonom č. 245/2008 Z. z. o výchove a vzdelávaní (školský zákon) a o zmene a doplnení niektorých zákonov.</w:t>
      </w:r>
    </w:p>
    <w:p w:rsidR="00B350F5" w:rsidRDefault="00B350F5" w:rsidP="00B350F5">
      <w:pPr>
        <w:spacing w:line="360" w:lineRule="auto"/>
        <w:jc w:val="both"/>
        <w:rPr>
          <w:rFonts w:ascii="Times New Roman" w:hAnsi="Times New Roman" w:cs="Times New Roman"/>
          <w:sz w:val="24"/>
          <w:szCs w:val="24"/>
        </w:rPr>
      </w:pPr>
      <w:r w:rsidRPr="00B350F5">
        <w:rPr>
          <w:rFonts w:ascii="Times New Roman" w:hAnsi="Times New Roman" w:cs="Times New Roman"/>
          <w:sz w:val="24"/>
          <w:szCs w:val="24"/>
        </w:rPr>
        <w:t xml:space="preserve">Východiská plánovania výchovy </w:t>
      </w:r>
      <w:r>
        <w:rPr>
          <w:rFonts w:ascii="Times New Roman" w:hAnsi="Times New Roman" w:cs="Times New Roman"/>
          <w:sz w:val="24"/>
          <w:szCs w:val="24"/>
        </w:rPr>
        <w:t xml:space="preserve">a vzdelávania v materskej škole. </w:t>
      </w:r>
      <w:r w:rsidRPr="00B350F5">
        <w:rPr>
          <w:rFonts w:ascii="Times New Roman" w:hAnsi="Times New Roman" w:cs="Times New Roman"/>
          <w:sz w:val="24"/>
          <w:szCs w:val="24"/>
        </w:rPr>
        <w:t>Organizácia výchovno-vzdelávacej činnosti v materskej škol</w:t>
      </w:r>
      <w:r>
        <w:rPr>
          <w:rFonts w:ascii="Times New Roman" w:hAnsi="Times New Roman" w:cs="Times New Roman"/>
          <w:sz w:val="24"/>
          <w:szCs w:val="24"/>
        </w:rPr>
        <w:t xml:space="preserve">e je vyjadrená v podobe Rozpisu </w:t>
      </w:r>
      <w:r w:rsidRPr="00B350F5">
        <w:rPr>
          <w:rFonts w:ascii="Times New Roman" w:hAnsi="Times New Roman" w:cs="Times New Roman"/>
          <w:sz w:val="24"/>
          <w:szCs w:val="24"/>
        </w:rPr>
        <w:t>denných činností pre Mat</w:t>
      </w:r>
      <w:r>
        <w:rPr>
          <w:rFonts w:ascii="Times New Roman" w:hAnsi="Times New Roman" w:cs="Times New Roman"/>
          <w:sz w:val="24"/>
          <w:szCs w:val="24"/>
        </w:rPr>
        <w:t xml:space="preserve">erskú školu </w:t>
      </w:r>
      <w:r w:rsidR="00902DC9">
        <w:rPr>
          <w:rFonts w:ascii="Times New Roman" w:hAnsi="Times New Roman" w:cs="Times New Roman"/>
          <w:sz w:val="24"/>
          <w:szCs w:val="24"/>
        </w:rPr>
        <w:t>Bublinkovo</w:t>
      </w:r>
      <w:r w:rsidRPr="00B350F5">
        <w:rPr>
          <w:rFonts w:ascii="Times New Roman" w:hAnsi="Times New Roman" w:cs="Times New Roman"/>
          <w:sz w:val="24"/>
          <w:szCs w:val="24"/>
        </w:rPr>
        <w:t>,</w:t>
      </w:r>
      <w:r>
        <w:rPr>
          <w:rFonts w:ascii="Times New Roman" w:hAnsi="Times New Roman" w:cs="Times New Roman"/>
          <w:sz w:val="24"/>
          <w:szCs w:val="24"/>
        </w:rPr>
        <w:t xml:space="preserve"> v ktorom sú uvedené odporúčané </w:t>
      </w:r>
      <w:r w:rsidRPr="00B350F5">
        <w:rPr>
          <w:rFonts w:ascii="Times New Roman" w:hAnsi="Times New Roman" w:cs="Times New Roman"/>
          <w:sz w:val="24"/>
          <w:szCs w:val="24"/>
        </w:rPr>
        <w:t>časy trvania jednotlivých foriem a činností dňa v materskej škole.</w:t>
      </w:r>
    </w:p>
    <w:p w:rsidR="00B350F5" w:rsidRPr="00B350F5" w:rsidRDefault="00B350F5" w:rsidP="00B350F5">
      <w:pPr>
        <w:spacing w:line="360" w:lineRule="auto"/>
        <w:rPr>
          <w:rFonts w:ascii="Times New Roman" w:hAnsi="Times New Roman" w:cs="Times New Roman"/>
          <w:sz w:val="24"/>
          <w:szCs w:val="24"/>
        </w:rPr>
      </w:pPr>
    </w:p>
    <w:p w:rsidR="00B350F5" w:rsidRPr="00B350F5" w:rsidRDefault="00B350F5" w:rsidP="00B350F5">
      <w:pPr>
        <w:spacing w:line="360" w:lineRule="auto"/>
        <w:rPr>
          <w:rFonts w:ascii="Times New Roman" w:hAnsi="Times New Roman" w:cs="Times New Roman"/>
          <w:sz w:val="24"/>
          <w:szCs w:val="24"/>
        </w:rPr>
      </w:pPr>
      <w:r w:rsidRPr="00B350F5">
        <w:rPr>
          <w:rFonts w:ascii="Times New Roman" w:hAnsi="Times New Roman" w:cs="Times New Roman"/>
          <w:sz w:val="24"/>
          <w:szCs w:val="24"/>
        </w:rPr>
        <w:t>Pri plánovaní výchovno-vzdelávacej činnosti učiteľka vychádza:</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zo zamerania a cieľov výchovy a vzdelávania materskej školy,</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 obsahu Školského vzdelávacieho programu „Hrou za farebnou cestou k tvorivosti“</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a Štátneho vzdelávacieho programu pre predprimárne vzdelávanie v materských školách</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 odporúčaní Centra špeciálno-pedagogického poradenstva pre deti so ŠVVP</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ďalej z úrovne jednotlivých detí v triede podľa zistení (odpovedí na evaluačné otázky), ktorá</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učiteľke predurčuje plánovať výchovno-vzdelávacie činnosti hlavne diferencovane a reagovať</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tak na odlišnosti detí vo vlastnostiach, schopnostiach, záujmoch,</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 materiálno-technických a priestorových podmienok,</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 personálneho zabezpečenia výchovy a vzdelávania (aj z možnosti spolupráce s</w:t>
      </w:r>
      <w:r>
        <w:rPr>
          <w:rFonts w:ascii="Times New Roman" w:hAnsi="Times New Roman" w:cs="Times New Roman"/>
          <w:sz w:val="24"/>
          <w:szCs w:val="24"/>
        </w:rPr>
        <w:t> </w:t>
      </w:r>
      <w:r w:rsidRPr="00B350F5">
        <w:rPr>
          <w:rFonts w:ascii="Times New Roman" w:hAnsi="Times New Roman" w:cs="Times New Roman"/>
          <w:sz w:val="24"/>
          <w:szCs w:val="24"/>
        </w:rPr>
        <w:t>ďalšími</w:t>
      </w:r>
      <w:r>
        <w:rPr>
          <w:rFonts w:ascii="Times New Roman" w:hAnsi="Times New Roman" w:cs="Times New Roman"/>
          <w:sz w:val="24"/>
          <w:szCs w:val="24"/>
        </w:rPr>
        <w:t xml:space="preserve"> </w:t>
      </w:r>
      <w:r w:rsidRPr="00B350F5">
        <w:rPr>
          <w:rFonts w:ascii="Times New Roman" w:hAnsi="Times New Roman" w:cs="Times New Roman"/>
          <w:sz w:val="24"/>
          <w:szCs w:val="24"/>
        </w:rPr>
        <w:t>subjektmi),</w:t>
      </w:r>
    </w:p>
    <w:p w:rsidR="00B350F5" w:rsidRPr="00B350F5" w:rsidRDefault="00B350F5" w:rsidP="00B350F5">
      <w:pPr>
        <w:pStyle w:val="Odsekzoznamu"/>
        <w:numPr>
          <w:ilvl w:val="0"/>
          <w:numId w:val="30"/>
        </w:numPr>
        <w:spacing w:line="360" w:lineRule="auto"/>
        <w:rPr>
          <w:rFonts w:ascii="Times New Roman" w:hAnsi="Times New Roman" w:cs="Times New Roman"/>
          <w:sz w:val="24"/>
          <w:szCs w:val="24"/>
        </w:rPr>
      </w:pPr>
      <w:r w:rsidRPr="00B350F5">
        <w:rPr>
          <w:rFonts w:ascii="Times New Roman" w:hAnsi="Times New Roman" w:cs="Times New Roman"/>
          <w:sz w:val="24"/>
          <w:szCs w:val="24"/>
        </w:rPr>
        <w:t>z reálnych možností, ktoré materská škola má vo svojej lokalite má.</w:t>
      </w:r>
    </w:p>
    <w:p w:rsidR="00893E28" w:rsidRDefault="00B350F5" w:rsidP="00B350F5">
      <w:pPr>
        <w:spacing w:line="360" w:lineRule="auto"/>
        <w:ind w:firstLine="360"/>
        <w:jc w:val="both"/>
        <w:rPr>
          <w:rFonts w:ascii="Times New Roman" w:hAnsi="Times New Roman" w:cs="Times New Roman"/>
          <w:sz w:val="24"/>
          <w:szCs w:val="24"/>
        </w:rPr>
      </w:pPr>
      <w:r w:rsidRPr="00E81C34">
        <w:rPr>
          <w:rFonts w:ascii="Times New Roman" w:hAnsi="Times New Roman" w:cs="Times New Roman"/>
          <w:sz w:val="24"/>
          <w:szCs w:val="24"/>
        </w:rPr>
        <w:t>Výchovno-vzdelávaciu činnosť prispôsobujeme povahe predprimárneho vzdelávania,</w:t>
      </w:r>
      <w:r w:rsidRPr="00944EBA">
        <w:rPr>
          <w:rFonts w:ascii="Times New Roman" w:hAnsi="Times New Roman" w:cs="Times New Roman"/>
          <w:color w:val="FF0000"/>
          <w:sz w:val="24"/>
          <w:szCs w:val="24"/>
        </w:rPr>
        <w:t xml:space="preserve"> </w:t>
      </w:r>
      <w:r w:rsidRPr="00B350F5">
        <w:rPr>
          <w:rFonts w:ascii="Times New Roman" w:hAnsi="Times New Roman" w:cs="Times New Roman"/>
          <w:sz w:val="24"/>
          <w:szCs w:val="24"/>
        </w:rPr>
        <w:t>okolnostiam a záujmom detí tak, aby sa jednotlivé výchovno</w:t>
      </w:r>
      <w:r>
        <w:rPr>
          <w:rFonts w:ascii="Times New Roman" w:hAnsi="Times New Roman" w:cs="Times New Roman"/>
          <w:sz w:val="24"/>
          <w:szCs w:val="24"/>
        </w:rPr>
        <w:t xml:space="preserve">-vzdelávacie oblasti prepájali. </w:t>
      </w:r>
      <w:r w:rsidRPr="00B350F5">
        <w:rPr>
          <w:rFonts w:ascii="Times New Roman" w:hAnsi="Times New Roman" w:cs="Times New Roman"/>
          <w:sz w:val="24"/>
          <w:szCs w:val="24"/>
        </w:rPr>
        <w:t>Pri plánovaní vychádzame zo špecifík jednotriednej maters</w:t>
      </w:r>
      <w:r>
        <w:rPr>
          <w:rFonts w:ascii="Times New Roman" w:hAnsi="Times New Roman" w:cs="Times New Roman"/>
          <w:sz w:val="24"/>
          <w:szCs w:val="24"/>
        </w:rPr>
        <w:t xml:space="preserve">kej školy a jednotlivé aktivity </w:t>
      </w:r>
      <w:r w:rsidRPr="00B350F5">
        <w:rPr>
          <w:rFonts w:ascii="Times New Roman" w:hAnsi="Times New Roman" w:cs="Times New Roman"/>
          <w:sz w:val="24"/>
          <w:szCs w:val="24"/>
        </w:rPr>
        <w:t>a úlohy rozdeľujeme, dopĺňame a prispôsobujeme na rôzne úrovne vývoja detí vo vekovo</w:t>
      </w:r>
      <w:r>
        <w:rPr>
          <w:rFonts w:ascii="Times New Roman" w:hAnsi="Times New Roman" w:cs="Times New Roman"/>
          <w:sz w:val="24"/>
          <w:szCs w:val="24"/>
        </w:rPr>
        <w:t xml:space="preserve"> </w:t>
      </w:r>
      <w:r w:rsidRPr="00B350F5">
        <w:rPr>
          <w:rFonts w:ascii="Times New Roman" w:hAnsi="Times New Roman" w:cs="Times New Roman"/>
          <w:sz w:val="24"/>
          <w:szCs w:val="24"/>
        </w:rPr>
        <w:t>zmiešanej triede.</w:t>
      </w:r>
    </w:p>
    <w:p w:rsidR="00E16D29" w:rsidRDefault="00E16D29" w:rsidP="00E16D29">
      <w:pPr>
        <w:spacing w:line="360" w:lineRule="auto"/>
        <w:jc w:val="both"/>
      </w:pPr>
    </w:p>
    <w:p w:rsidR="00E16D29" w:rsidRPr="00E16D29" w:rsidRDefault="00E16D29" w:rsidP="00E16D29">
      <w:pPr>
        <w:pStyle w:val="Nadpis2"/>
      </w:pPr>
      <w:r w:rsidRPr="00E16D29">
        <w:lastRenderedPageBreak/>
        <w:t xml:space="preserve"> </w:t>
      </w:r>
      <w:bookmarkStart w:id="12" w:name="_Toc159958323"/>
      <w:r w:rsidRPr="00E16D29">
        <w:t>Vyučovací jazyk</w:t>
      </w:r>
      <w:bookmarkEnd w:id="12"/>
    </w:p>
    <w:p w:rsidR="00E16D29" w:rsidRPr="00E16D29" w:rsidRDefault="00E16D29" w:rsidP="00E16D29">
      <w:pPr>
        <w:spacing w:line="360" w:lineRule="auto"/>
        <w:jc w:val="both"/>
        <w:rPr>
          <w:rFonts w:ascii="Times New Roman" w:hAnsi="Times New Roman" w:cs="Times New Roman"/>
          <w:bCs/>
          <w:sz w:val="24"/>
          <w:szCs w:val="24"/>
        </w:rPr>
      </w:pPr>
      <w:r w:rsidRPr="00E16D29">
        <w:rPr>
          <w:rFonts w:ascii="Times New Roman" w:hAnsi="Times New Roman" w:cs="Times New Roman"/>
          <w:bCs/>
          <w:sz w:val="24"/>
          <w:szCs w:val="24"/>
        </w:rPr>
        <w:t>· Podľa § 12 je vyučovacím jazykom v školách štátny jazyk (slovenský jazyk).</w:t>
      </w:r>
    </w:p>
    <w:p w:rsidR="00E16D29" w:rsidRDefault="00E16D29" w:rsidP="00E16D29">
      <w:pPr>
        <w:spacing w:line="360" w:lineRule="auto"/>
        <w:jc w:val="both"/>
        <w:rPr>
          <w:rFonts w:ascii="Times New Roman" w:hAnsi="Times New Roman" w:cs="Times New Roman"/>
          <w:sz w:val="24"/>
          <w:szCs w:val="24"/>
        </w:rPr>
      </w:pPr>
    </w:p>
    <w:p w:rsidR="00AB6CFD" w:rsidRPr="00E16D29" w:rsidRDefault="00AB6CFD" w:rsidP="00E16D29">
      <w:pPr>
        <w:pStyle w:val="Nadpis1"/>
      </w:pPr>
      <w:bookmarkStart w:id="13" w:name="_Toc159958324"/>
      <w:r w:rsidRPr="00E16D29">
        <w:t>PRINCÍPY PLÁNOVANIA VÝCHOVNO-VZDELÁVACEJ ČINNOSTI PODĽA ŠKOLSKÉHO VZDELÁVACIE PROGRAMU „</w:t>
      </w:r>
      <w:r w:rsidR="00902DC9">
        <w:t xml:space="preserve">Bublinka a Guľko Bombuľko u Bublinkáčov </w:t>
      </w:r>
      <w:r w:rsidRPr="00E16D29">
        <w:t>“.</w:t>
      </w:r>
      <w:bookmarkEnd w:id="13"/>
      <w:r w:rsidRPr="00E16D29">
        <w:t xml:space="preserve"> </w:t>
      </w:r>
    </w:p>
    <w:p w:rsidR="004B3B0B" w:rsidRDefault="004B3B0B" w:rsidP="00340B53">
      <w:pPr>
        <w:pStyle w:val="Default"/>
        <w:spacing w:line="360" w:lineRule="auto"/>
        <w:jc w:val="both"/>
        <w:rPr>
          <w:sz w:val="23"/>
          <w:szCs w:val="23"/>
        </w:rPr>
      </w:pPr>
    </w:p>
    <w:p w:rsidR="004B3B0B" w:rsidRPr="00E16D29" w:rsidRDefault="00AB6CFD" w:rsidP="00E16D29">
      <w:pPr>
        <w:pStyle w:val="Default"/>
        <w:numPr>
          <w:ilvl w:val="0"/>
          <w:numId w:val="32"/>
        </w:numPr>
        <w:spacing w:line="360" w:lineRule="auto"/>
        <w:jc w:val="both"/>
      </w:pPr>
      <w:r w:rsidRPr="00E16D29">
        <w:t xml:space="preserve">V plánovaní výchovno-vzdelávacej činnosti sa vždy objavia aj štandardy, ktoré nie sú zaradené explicitne v obsahovom celku. Tieto štandardy sú voliteľné učiteľkou, teda sa nemusia objaviť v plánoch inej triedy a inej učiteľky. </w:t>
      </w:r>
    </w:p>
    <w:p w:rsidR="004B3B0B" w:rsidRPr="00E16D29" w:rsidRDefault="00AB6CFD" w:rsidP="00E16D29">
      <w:pPr>
        <w:pStyle w:val="Default"/>
        <w:numPr>
          <w:ilvl w:val="0"/>
          <w:numId w:val="32"/>
        </w:numPr>
        <w:spacing w:line="360" w:lineRule="auto"/>
        <w:jc w:val="both"/>
      </w:pPr>
      <w:r w:rsidRPr="00E16D29">
        <w:t xml:space="preserve">Štandardy viazané na konkrétny obsahový celok, sa musia objaviť v pláne počas trvania obsahového celku minimálne raz: Spravidla sa však objavujú aj viackrát na rôznej úrovni. Pri ich zaradení sa vždy prihliada na vzdelávacie potreby detí. Sú voliteľné aj pre iné obsahové celky. </w:t>
      </w:r>
    </w:p>
    <w:p w:rsidR="004B3B0B" w:rsidRPr="00E16D29" w:rsidRDefault="00AB6CFD" w:rsidP="00E16D29">
      <w:pPr>
        <w:pStyle w:val="Default"/>
        <w:numPr>
          <w:ilvl w:val="0"/>
          <w:numId w:val="32"/>
        </w:numPr>
        <w:spacing w:line="360" w:lineRule="auto"/>
        <w:jc w:val="both"/>
      </w:pPr>
      <w:r w:rsidRPr="00E16D29">
        <w:t xml:space="preserve">Nie je určené, koľko rozvojových úrovní plánujeme. Plánovanie úrovní dosiahnutia cieľa je úplne v kompetencii učiteľky, ktorá najlepšie vie, aké sú deti v jej triede. </w:t>
      </w:r>
    </w:p>
    <w:p w:rsidR="004B3B0B" w:rsidRPr="00E16D29" w:rsidRDefault="00AB6CFD" w:rsidP="00E16D29">
      <w:pPr>
        <w:pStyle w:val="Default"/>
        <w:numPr>
          <w:ilvl w:val="0"/>
          <w:numId w:val="32"/>
        </w:numPr>
        <w:spacing w:line="360" w:lineRule="auto"/>
        <w:jc w:val="both"/>
      </w:pPr>
      <w:r w:rsidRPr="00E16D29">
        <w:t>Učiteľka pri plánovaní dbá o vyvážený pomer zamerania činností podľa vzdelávacích oblastí a oblastí rozvoja osobnosti dieťaťa. Pomer zaradenia vzdelávacích oblastí ovplyvňuje aj aktuálna téma obsahového celku a jej charakter.</w:t>
      </w:r>
    </w:p>
    <w:p w:rsidR="004B3B0B" w:rsidRPr="00E16D29" w:rsidRDefault="00AB6CFD" w:rsidP="00E16D29">
      <w:pPr>
        <w:pStyle w:val="Default"/>
        <w:numPr>
          <w:ilvl w:val="0"/>
          <w:numId w:val="32"/>
        </w:numPr>
        <w:spacing w:line="360" w:lineRule="auto"/>
        <w:jc w:val="both"/>
      </w:pPr>
      <w:r w:rsidRPr="00E16D29">
        <w:t xml:space="preserve">V pláne sa vždy musia objaviť aj zdravotné cvičenia. Sú premyslene naplánované tak, ako ostatné aktivity. </w:t>
      </w:r>
    </w:p>
    <w:p w:rsidR="004B3B0B" w:rsidRPr="00E16D29" w:rsidRDefault="00AB6CFD" w:rsidP="00E16D29">
      <w:pPr>
        <w:pStyle w:val="Default"/>
        <w:numPr>
          <w:ilvl w:val="0"/>
          <w:numId w:val="32"/>
        </w:numPr>
        <w:spacing w:line="360" w:lineRule="auto"/>
        <w:jc w:val="both"/>
      </w:pPr>
      <w:r w:rsidRPr="00E16D29">
        <w:t xml:space="preserve">Dominujú činnosti, pri ktorých je dieťa aktívne, pasívne učenie sa obmedzuje na minimum. </w:t>
      </w:r>
    </w:p>
    <w:p w:rsidR="004B3B0B" w:rsidRPr="00E16D29" w:rsidRDefault="00AB6CFD" w:rsidP="00E16D29">
      <w:pPr>
        <w:pStyle w:val="Default"/>
        <w:numPr>
          <w:ilvl w:val="0"/>
          <w:numId w:val="32"/>
        </w:numPr>
        <w:spacing w:line="360" w:lineRule="auto"/>
        <w:jc w:val="both"/>
      </w:pPr>
      <w:r w:rsidRPr="00E16D29">
        <w:t xml:space="preserve">Naplánované činnosti a ich množstvo musia rešpektovať tempo učenia sa detí – v duchu „menej je viac“. </w:t>
      </w:r>
    </w:p>
    <w:p w:rsidR="004B3B0B" w:rsidRPr="00E16D29" w:rsidRDefault="00AB6CFD" w:rsidP="00E16D29">
      <w:pPr>
        <w:pStyle w:val="Default"/>
        <w:numPr>
          <w:ilvl w:val="0"/>
          <w:numId w:val="32"/>
        </w:numPr>
        <w:spacing w:line="360" w:lineRule="auto"/>
        <w:jc w:val="both"/>
      </w:pPr>
      <w:r w:rsidRPr="00E16D29">
        <w:t xml:space="preserve">Využívame vzájomné učenia sa detí. Neizolujeme od seba vekové skupiny. </w:t>
      </w:r>
    </w:p>
    <w:p w:rsidR="00AB6CFD" w:rsidRPr="00E16D29" w:rsidRDefault="00E16D29" w:rsidP="00E16D29">
      <w:pPr>
        <w:pStyle w:val="Default"/>
        <w:numPr>
          <w:ilvl w:val="0"/>
          <w:numId w:val="32"/>
        </w:numPr>
        <w:spacing w:line="360" w:lineRule="auto"/>
        <w:jc w:val="both"/>
      </w:pPr>
      <w:r w:rsidRPr="00E16D29">
        <w:rPr>
          <w:b/>
          <w:bCs/>
          <w:noProof/>
          <w:lang w:eastAsia="sk-SK"/>
        </w:rPr>
        <w:drawing>
          <wp:anchor distT="0" distB="0" distL="114300" distR="114300" simplePos="0" relativeHeight="251672576" behindDoc="1" locked="0" layoutInCell="1" allowOverlap="1">
            <wp:simplePos x="0" y="0"/>
            <wp:positionH relativeFrom="column">
              <wp:posOffset>4154170</wp:posOffset>
            </wp:positionH>
            <wp:positionV relativeFrom="paragraph">
              <wp:posOffset>695960</wp:posOffset>
            </wp:positionV>
            <wp:extent cx="2000885" cy="1513205"/>
            <wp:effectExtent l="0" t="0" r="0" b="0"/>
            <wp:wrapTight wrapText="bothSides">
              <wp:wrapPolygon edited="0">
                <wp:start x="0" y="0"/>
                <wp:lineTo x="0" y="21210"/>
                <wp:lineTo x="21387" y="21210"/>
                <wp:lineTo x="21387" y="0"/>
                <wp:lineTo x="0" y="0"/>
              </wp:wrapPolygon>
            </wp:wrapTight>
            <wp:docPr id="20" name="Obrázok 20" descr="C:\Users\Martin\Desktop\Chrobáčikovo\chrobáčiky obrázky\17896498-Illustration-of-a-butterfly-catcher-in-the-garden-Stock-Vector-cartoon-boy-gar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tin\Desktop\Chrobáčikovo\chrobáčiky obrázky\17896498-Illustration-of-a-butterfly-catcher-in-the-garden-Stock-Vector-cartoon-boy-garden.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885" cy="1513205"/>
                    </a:xfrm>
                    <a:prstGeom prst="rect">
                      <a:avLst/>
                    </a:prstGeom>
                    <a:noFill/>
                    <a:ln>
                      <a:noFill/>
                    </a:ln>
                  </pic:spPr>
                </pic:pic>
              </a:graphicData>
            </a:graphic>
          </wp:anchor>
        </w:drawing>
      </w:r>
      <w:r w:rsidR="00AB6CFD" w:rsidRPr="00E16D29">
        <w:t>Neučíme deti to, čo už vedia. Vždy sa ich snažíme posunúť ďalej. Netvoríme plány pre obsah, ale pre deti.</w:t>
      </w:r>
    </w:p>
    <w:p w:rsidR="00DC2CF9" w:rsidRPr="00252D36" w:rsidRDefault="00DC2CF9" w:rsidP="00340B53">
      <w:pPr>
        <w:spacing w:line="360" w:lineRule="auto"/>
        <w:rPr>
          <w:rFonts w:ascii="Times New Roman" w:hAnsi="Times New Roman" w:cs="Times New Roman"/>
          <w:color w:val="000000"/>
          <w:sz w:val="24"/>
          <w:szCs w:val="24"/>
        </w:rPr>
      </w:pPr>
    </w:p>
    <w:p w:rsidR="00DC2CF9" w:rsidRDefault="00DC2CF9" w:rsidP="00340B53">
      <w:pPr>
        <w:pStyle w:val="Nadpis1"/>
        <w:spacing w:line="360" w:lineRule="auto"/>
      </w:pPr>
      <w:bookmarkStart w:id="14" w:name="_Toc159958325"/>
      <w:r>
        <w:lastRenderedPageBreak/>
        <w:t>SPÔSOB A PODMIENKY UKONČOVANIA VÝCHOVY A VZDELÁVANIA A VYDÁVANIE DOKLADU O ZÍSKANOM VZDELANÍ</w:t>
      </w:r>
      <w:bookmarkEnd w:id="14"/>
      <w:r>
        <w:t xml:space="preserve"> </w:t>
      </w:r>
    </w:p>
    <w:p w:rsidR="00DC2CF9" w:rsidRPr="00E16D29" w:rsidRDefault="00DC2CF9" w:rsidP="00340B53">
      <w:pPr>
        <w:spacing w:line="360" w:lineRule="auto"/>
      </w:pPr>
    </w:p>
    <w:p w:rsidR="00DC2CF9" w:rsidRPr="00E81C34" w:rsidRDefault="00DC2CF9" w:rsidP="00340B53">
      <w:pPr>
        <w:pStyle w:val="Default"/>
        <w:spacing w:line="360" w:lineRule="auto"/>
        <w:ind w:firstLine="708"/>
        <w:jc w:val="both"/>
        <w:rPr>
          <w:color w:val="auto"/>
          <w:sz w:val="23"/>
          <w:szCs w:val="23"/>
        </w:rPr>
      </w:pPr>
      <w:r w:rsidRPr="00E81C34">
        <w:rPr>
          <w:color w:val="auto"/>
          <w:sz w:val="23"/>
          <w:szCs w:val="23"/>
        </w:rPr>
        <w:t xml:space="preserve">Predprimárne vzdelanie získa dieťa </w:t>
      </w:r>
      <w:r w:rsidRPr="00E81C34">
        <w:rPr>
          <w:bCs/>
          <w:color w:val="auto"/>
          <w:sz w:val="23"/>
          <w:szCs w:val="23"/>
        </w:rPr>
        <w:t>absolvovaním posledného roka predprimárneho vzdelávania</w:t>
      </w:r>
      <w:r w:rsidRPr="00E81C34">
        <w:rPr>
          <w:color w:val="auto"/>
          <w:sz w:val="23"/>
          <w:szCs w:val="23"/>
        </w:rPr>
        <w:t xml:space="preserve">. Predprimárne vzdelávanie ukončuje dieťa spravidla v školskom roku, v ktorom do 31. augusta dovŕši šiesty rok veku a dosiahne školskú spôsobilosť. Predškolské vzdelávanie môže dieťa predčasne ukončiť ak nedovŕšilo šiesty rok veku pri dosiahnutí školskej spôsobilosti podľa vyjadrenia príslušného zriadenia výchovného poradenstva a prevencie a všeobecného lekára pre deti a dorast, ktorí odporučia predčasné zaškolenie dieťaťa. </w:t>
      </w:r>
    </w:p>
    <w:p w:rsidR="00DC2CF9" w:rsidRPr="00E81C34" w:rsidRDefault="00DC2CF9" w:rsidP="00E16D29">
      <w:pPr>
        <w:pStyle w:val="Default"/>
        <w:spacing w:line="360" w:lineRule="auto"/>
        <w:jc w:val="both"/>
        <w:rPr>
          <w:color w:val="auto"/>
          <w:sz w:val="23"/>
          <w:szCs w:val="23"/>
        </w:rPr>
      </w:pPr>
      <w:r w:rsidRPr="00E81C34">
        <w:rPr>
          <w:color w:val="auto"/>
          <w:sz w:val="23"/>
          <w:szCs w:val="23"/>
        </w:rPr>
        <w:t xml:space="preserve">Dokladom o získanom stupni vzdelania je </w:t>
      </w:r>
      <w:r w:rsidRPr="00E81C34">
        <w:rPr>
          <w:bCs/>
          <w:color w:val="auto"/>
          <w:sz w:val="23"/>
          <w:szCs w:val="23"/>
        </w:rPr>
        <w:t xml:space="preserve">osvedčenie o absolvovaní predprimárneho vzdelávania, </w:t>
      </w:r>
      <w:r w:rsidRPr="00E81C34">
        <w:rPr>
          <w:color w:val="auto"/>
          <w:sz w:val="23"/>
          <w:szCs w:val="23"/>
        </w:rPr>
        <w:t xml:space="preserve">ktoré </w:t>
      </w:r>
      <w:r w:rsidR="00E16D29" w:rsidRPr="00E81C34">
        <w:rPr>
          <w:color w:val="auto"/>
          <w:sz w:val="23"/>
          <w:szCs w:val="23"/>
        </w:rPr>
        <w:t>vydáva materská škola k 30. Júnu pri koncoročnej slávnostnej rozlúčke s predškolákmi spojenej s pasovaním školákov, poďakovaním básňou a kytičkou učiteľkám, kuchárke, upratovačke a vlastnoručne urobeným darčekom kamarátom. Učiteľky deťom na rozlúčku pripravia výnimočný deň spojený s nocou v škôlke, alebo inou aktivitou. Dieťa v závere predškolského veku získa elementárne základy kľúčových kompetencií. Formovanie týchto kompetencií je smerovaním, ktorého cieľom je dosiahnuť školskú pripravenosť a získať základy pre rozvíjanie schopnosti učiť sa v vzdelávať sa po celý život. Absolvent predprimárneho vzdelávania je pripravený na vstup do primárneho vzdelávania v základnej škole a na ďalší aktívny život v spoločnosti.</w:t>
      </w:r>
    </w:p>
    <w:p w:rsidR="00DC2CF9" w:rsidRPr="00E81C34" w:rsidRDefault="00DC2CF9" w:rsidP="00340B53">
      <w:pPr>
        <w:pStyle w:val="Default"/>
        <w:spacing w:line="360" w:lineRule="auto"/>
        <w:jc w:val="both"/>
        <w:rPr>
          <w:color w:val="auto"/>
          <w:sz w:val="23"/>
          <w:szCs w:val="23"/>
        </w:rPr>
      </w:pPr>
    </w:p>
    <w:p w:rsidR="00DC2CF9" w:rsidRPr="00E81C34" w:rsidRDefault="00DC2CF9" w:rsidP="00340B53">
      <w:pPr>
        <w:pStyle w:val="Nadpis2"/>
        <w:spacing w:line="360" w:lineRule="auto"/>
        <w:rPr>
          <w:color w:val="auto"/>
        </w:rPr>
      </w:pPr>
      <w:bookmarkStart w:id="15" w:name="_Toc159958326"/>
      <w:r w:rsidRPr="00E81C34">
        <w:rPr>
          <w:color w:val="auto"/>
        </w:rPr>
        <w:t>PERSONÁLNE ZABEZPEČENIE</w:t>
      </w:r>
      <w:bookmarkEnd w:id="15"/>
    </w:p>
    <w:p w:rsidR="00DC2CF9" w:rsidRDefault="00DC2CF9" w:rsidP="00E16D29">
      <w:pPr>
        <w:pStyle w:val="Default"/>
        <w:spacing w:line="360" w:lineRule="auto"/>
        <w:ind w:firstLine="708"/>
        <w:jc w:val="both"/>
        <w:rPr>
          <w:sz w:val="23"/>
          <w:szCs w:val="23"/>
        </w:rPr>
      </w:pPr>
      <w:r w:rsidRPr="00E81C34">
        <w:rPr>
          <w:color w:val="auto"/>
          <w:sz w:val="23"/>
          <w:szCs w:val="23"/>
        </w:rPr>
        <w:t xml:space="preserve">Materská škola má kvalifikovaných  zamestnancov, z toho  aj </w:t>
      </w:r>
      <w:r w:rsidR="00944EBA" w:rsidRPr="00E81C34">
        <w:rPr>
          <w:color w:val="auto"/>
          <w:sz w:val="23"/>
          <w:szCs w:val="23"/>
        </w:rPr>
        <w:t>2</w:t>
      </w:r>
      <w:r w:rsidRPr="00E81C34">
        <w:rPr>
          <w:color w:val="auto"/>
          <w:sz w:val="23"/>
          <w:szCs w:val="23"/>
        </w:rPr>
        <w:t xml:space="preserve"> pedagogických.</w:t>
      </w:r>
      <w:r w:rsidRPr="00944EBA">
        <w:rPr>
          <w:color w:val="FF0000"/>
          <w:sz w:val="23"/>
          <w:szCs w:val="23"/>
        </w:rPr>
        <w:t xml:space="preserve"> </w:t>
      </w:r>
      <w:r>
        <w:rPr>
          <w:sz w:val="23"/>
          <w:szCs w:val="23"/>
        </w:rPr>
        <w:t xml:space="preserve">Výchovno-vzdelávaciu činnosť zabezpečujú pedagogickí zamestnanci materskej školy, ktorí spĺňajú kvalifikačné predpoklady v súlade so zákonom č. 317/2009 o pedagogických zamestnancoch a odborných zamestnancoch a o zmene a doplnení niektorých zákonov a s vyhláškou MŠVVaŠ SR č. 437/2009 Z. z., ktorou sa ustanovujú kvalifikačné predpoklady a osobitné kvalifikačné požiadavky pre jednotlivé kategórie pedagogických zamestnancov a odborných zamestnancov v znení neskorších predpisov. </w:t>
      </w:r>
      <w:r w:rsidR="00E16D29" w:rsidRPr="00E16D29">
        <w:rPr>
          <w:sz w:val="23"/>
          <w:szCs w:val="23"/>
        </w:rPr>
        <w:t>Prevádzkoví pracovníci spĺňajú požadované vzdelanie pre výko</w:t>
      </w:r>
      <w:r w:rsidR="00E16D29">
        <w:rPr>
          <w:sz w:val="23"/>
          <w:szCs w:val="23"/>
        </w:rPr>
        <w:t xml:space="preserve">n ich činnosti a pracovného </w:t>
      </w:r>
      <w:r w:rsidR="00E16D29" w:rsidRPr="00E16D29">
        <w:rPr>
          <w:sz w:val="23"/>
          <w:szCs w:val="23"/>
        </w:rPr>
        <w:t>zaradenia. Medzi nepedagogických pracovníkov pracujúcic</w:t>
      </w:r>
      <w:r w:rsidR="00E16D29">
        <w:rPr>
          <w:sz w:val="23"/>
          <w:szCs w:val="23"/>
        </w:rPr>
        <w:t xml:space="preserve">h v našej materskej škole patrí </w:t>
      </w:r>
      <w:r w:rsidR="00E16D29" w:rsidRPr="00E16D29">
        <w:rPr>
          <w:sz w:val="23"/>
          <w:szCs w:val="23"/>
        </w:rPr>
        <w:t>školníčka a kuchárka.</w:t>
      </w:r>
    </w:p>
    <w:p w:rsidR="00DC2CF9" w:rsidRPr="009B2B23" w:rsidRDefault="00DC2CF9" w:rsidP="00340B53">
      <w:pPr>
        <w:pStyle w:val="Default"/>
        <w:spacing w:line="360" w:lineRule="auto"/>
        <w:jc w:val="both"/>
        <w:rPr>
          <w:color w:val="FF0000"/>
          <w:sz w:val="23"/>
          <w:szCs w:val="23"/>
        </w:rPr>
      </w:pPr>
    </w:p>
    <w:p w:rsidR="0023295E" w:rsidRPr="00E81C34" w:rsidRDefault="00DC2CF9" w:rsidP="00E16D29">
      <w:pPr>
        <w:pStyle w:val="Default"/>
        <w:spacing w:line="360" w:lineRule="auto"/>
        <w:jc w:val="both"/>
        <w:rPr>
          <w:color w:val="auto"/>
          <w:sz w:val="23"/>
          <w:szCs w:val="23"/>
        </w:rPr>
      </w:pPr>
      <w:r w:rsidRPr="00E81C34">
        <w:rPr>
          <w:color w:val="auto"/>
          <w:sz w:val="23"/>
          <w:szCs w:val="23"/>
        </w:rPr>
        <w:t>Z pedagogi</w:t>
      </w:r>
      <w:r w:rsidR="009B2B23" w:rsidRPr="00E81C34">
        <w:rPr>
          <w:color w:val="auto"/>
          <w:sz w:val="23"/>
          <w:szCs w:val="23"/>
        </w:rPr>
        <w:t>ckých zamestnancov majú</w:t>
      </w:r>
      <w:r w:rsidRPr="00E81C34">
        <w:rPr>
          <w:color w:val="auto"/>
          <w:sz w:val="23"/>
          <w:szCs w:val="23"/>
        </w:rPr>
        <w:t xml:space="preserve"> </w:t>
      </w:r>
      <w:r w:rsidR="009B2B23" w:rsidRPr="00E81C34">
        <w:rPr>
          <w:color w:val="auto"/>
          <w:sz w:val="23"/>
          <w:szCs w:val="23"/>
        </w:rPr>
        <w:t>2</w:t>
      </w:r>
      <w:r w:rsidR="0023295E" w:rsidRPr="00E81C34">
        <w:rPr>
          <w:color w:val="auto"/>
          <w:sz w:val="23"/>
          <w:szCs w:val="23"/>
        </w:rPr>
        <w:t xml:space="preserve"> </w:t>
      </w:r>
      <w:r w:rsidR="009B2B23" w:rsidRPr="00E81C34">
        <w:rPr>
          <w:color w:val="auto"/>
          <w:sz w:val="23"/>
          <w:szCs w:val="23"/>
        </w:rPr>
        <w:t>učitelky</w:t>
      </w:r>
      <w:r w:rsidRPr="00E81C34">
        <w:rPr>
          <w:color w:val="auto"/>
          <w:sz w:val="23"/>
          <w:szCs w:val="23"/>
        </w:rPr>
        <w:t xml:space="preserve"> ukončené stredné odborné vzdelanie v odbore učiteľstvo pre materské školy, </w:t>
      </w:r>
    </w:p>
    <w:p w:rsidR="0023295E" w:rsidRPr="00E81C34" w:rsidRDefault="00E81C34" w:rsidP="00F679BC">
      <w:pPr>
        <w:pStyle w:val="Default"/>
        <w:spacing w:line="360" w:lineRule="auto"/>
        <w:ind w:firstLine="708"/>
        <w:jc w:val="both"/>
        <w:rPr>
          <w:color w:val="auto"/>
          <w:sz w:val="23"/>
          <w:szCs w:val="23"/>
        </w:rPr>
      </w:pPr>
      <w:r w:rsidRPr="00E81C34">
        <w:rPr>
          <w:color w:val="auto"/>
          <w:sz w:val="23"/>
          <w:szCs w:val="23"/>
        </w:rPr>
        <w:lastRenderedPageBreak/>
        <w:t>Zástupkyňa r</w:t>
      </w:r>
      <w:r w:rsidR="00DC2CF9" w:rsidRPr="00E81C34">
        <w:rPr>
          <w:color w:val="auto"/>
          <w:sz w:val="23"/>
          <w:szCs w:val="23"/>
        </w:rPr>
        <w:t>iaditeľ</w:t>
      </w:r>
      <w:r w:rsidRPr="00E81C34">
        <w:rPr>
          <w:color w:val="auto"/>
          <w:sz w:val="23"/>
          <w:szCs w:val="23"/>
        </w:rPr>
        <w:t>ky</w:t>
      </w:r>
      <w:r w:rsidR="009B2B23" w:rsidRPr="00E81C34">
        <w:rPr>
          <w:color w:val="auto"/>
          <w:sz w:val="23"/>
          <w:szCs w:val="23"/>
        </w:rPr>
        <w:t xml:space="preserve"> materskej školy ukončila druhý</w:t>
      </w:r>
      <w:r w:rsidR="00DC2CF9" w:rsidRPr="00E81C34">
        <w:rPr>
          <w:color w:val="auto"/>
          <w:sz w:val="23"/>
          <w:szCs w:val="23"/>
        </w:rPr>
        <w:t xml:space="preserve"> stupeň vysokoškolského štúdia v študijnom odbore </w:t>
      </w:r>
      <w:r w:rsidR="009B2B23" w:rsidRPr="00E81C34">
        <w:rPr>
          <w:color w:val="auto"/>
          <w:sz w:val="23"/>
          <w:szCs w:val="23"/>
        </w:rPr>
        <w:t>Kulturológia</w:t>
      </w:r>
      <w:r w:rsidR="0023295E" w:rsidRPr="00E81C34">
        <w:rPr>
          <w:color w:val="auto"/>
          <w:sz w:val="23"/>
          <w:szCs w:val="23"/>
        </w:rPr>
        <w:t>, ma ukončené stredné odborné vzdelanie v odbore učiteľstvo pre materské školy a vychovávateľstvo,</w:t>
      </w:r>
      <w:r w:rsidR="009B2B23" w:rsidRPr="00E81C34">
        <w:rPr>
          <w:color w:val="auto"/>
          <w:sz w:val="23"/>
          <w:szCs w:val="23"/>
        </w:rPr>
        <w:t xml:space="preserve"> Animátor voľného času</w:t>
      </w:r>
      <w:r w:rsidR="00F679BC" w:rsidRPr="00E81C34">
        <w:rPr>
          <w:color w:val="auto"/>
          <w:sz w:val="23"/>
          <w:szCs w:val="23"/>
        </w:rPr>
        <w:t xml:space="preserve">. </w:t>
      </w:r>
    </w:p>
    <w:p w:rsidR="00DC2CF9" w:rsidRDefault="00DC2CF9" w:rsidP="00340B53">
      <w:pPr>
        <w:pStyle w:val="Nadpis2"/>
        <w:spacing w:line="360" w:lineRule="auto"/>
      </w:pPr>
      <w:bookmarkStart w:id="16" w:name="_Toc159958327"/>
      <w:r>
        <w:t>MATERIÁLNO-TECHNICKÉ A PRIESTOROVÉ PODMIENKY</w:t>
      </w:r>
      <w:bookmarkEnd w:id="16"/>
      <w:r>
        <w:t xml:space="preserve"> </w:t>
      </w:r>
    </w:p>
    <w:p w:rsidR="00DC2CF9" w:rsidRDefault="00DC2CF9" w:rsidP="00340B53">
      <w:pPr>
        <w:pStyle w:val="Default"/>
        <w:spacing w:line="360" w:lineRule="auto"/>
        <w:ind w:firstLine="708"/>
        <w:jc w:val="both"/>
        <w:rPr>
          <w:sz w:val="23"/>
          <w:szCs w:val="23"/>
        </w:rPr>
      </w:pPr>
      <w:r w:rsidRPr="00E81C34">
        <w:rPr>
          <w:color w:val="auto"/>
          <w:sz w:val="23"/>
          <w:szCs w:val="23"/>
        </w:rPr>
        <w:t xml:space="preserve">Materská škola je </w:t>
      </w:r>
      <w:r w:rsidR="009B2B23" w:rsidRPr="00E81C34">
        <w:rPr>
          <w:color w:val="auto"/>
          <w:sz w:val="23"/>
          <w:szCs w:val="23"/>
        </w:rPr>
        <w:t>dvojtriedna</w:t>
      </w:r>
      <w:r w:rsidR="0023295E" w:rsidRPr="00E81C34">
        <w:rPr>
          <w:color w:val="auto"/>
          <w:sz w:val="23"/>
          <w:szCs w:val="23"/>
        </w:rPr>
        <w:t>. B</w:t>
      </w:r>
      <w:r w:rsidR="009B2B23" w:rsidRPr="00E81C34">
        <w:rPr>
          <w:color w:val="auto"/>
          <w:sz w:val="23"/>
          <w:szCs w:val="23"/>
        </w:rPr>
        <w:t>udovu tvorí dvoj</w:t>
      </w:r>
      <w:r w:rsidR="00E37143" w:rsidRPr="00E81C34">
        <w:rPr>
          <w:color w:val="auto"/>
          <w:sz w:val="23"/>
          <w:szCs w:val="23"/>
        </w:rPr>
        <w:t>poschodový dom</w:t>
      </w:r>
      <w:r w:rsidR="0023295E" w:rsidRPr="00E81C34">
        <w:rPr>
          <w:color w:val="auto"/>
          <w:sz w:val="23"/>
          <w:szCs w:val="23"/>
        </w:rPr>
        <w:t>.</w:t>
      </w:r>
      <w:r w:rsidR="0023295E">
        <w:rPr>
          <w:sz w:val="23"/>
          <w:szCs w:val="23"/>
        </w:rPr>
        <w:t xml:space="preserve"> V budove </w:t>
      </w:r>
      <w:r>
        <w:rPr>
          <w:sz w:val="23"/>
          <w:szCs w:val="23"/>
        </w:rPr>
        <w:t xml:space="preserve">sa nachádzajú </w:t>
      </w:r>
      <w:r w:rsidR="009B2B23">
        <w:rPr>
          <w:sz w:val="23"/>
          <w:szCs w:val="23"/>
        </w:rPr>
        <w:t>2</w:t>
      </w:r>
      <w:r w:rsidR="0023295E">
        <w:rPr>
          <w:sz w:val="23"/>
          <w:szCs w:val="23"/>
        </w:rPr>
        <w:t xml:space="preserve"> </w:t>
      </w:r>
      <w:r>
        <w:rPr>
          <w:sz w:val="23"/>
          <w:szCs w:val="23"/>
        </w:rPr>
        <w:t>triedy, s príslušenstvom a spálňou zariadené nábytkom, hrač</w:t>
      </w:r>
      <w:r w:rsidR="0023295E">
        <w:rPr>
          <w:sz w:val="23"/>
          <w:szCs w:val="23"/>
        </w:rPr>
        <w:t xml:space="preserve">kami a pomôckami, </w:t>
      </w:r>
      <w:r>
        <w:rPr>
          <w:sz w:val="23"/>
          <w:szCs w:val="23"/>
        </w:rPr>
        <w:t xml:space="preserve">poskytujúce dostatočný priestor pre pohyb, voľnú hru aj cielené vzdelávacie aktivity detí. Špecifikom je oddychová časť priamo v triede – domček s baldachýnom, ktorá umožňuje relaxáciu dieťaťa počas prebiehajúcich hier, prípadne je vhodným priestorom na pokojnú a sústredenú činnosť. </w:t>
      </w:r>
    </w:p>
    <w:p w:rsidR="00F679BC" w:rsidRPr="00F679BC" w:rsidRDefault="00F679BC" w:rsidP="00F679BC">
      <w:pPr>
        <w:pStyle w:val="Default"/>
        <w:numPr>
          <w:ilvl w:val="0"/>
          <w:numId w:val="35"/>
        </w:numPr>
        <w:spacing w:line="360" w:lineRule="auto"/>
        <w:jc w:val="both"/>
      </w:pPr>
      <w:r w:rsidRPr="00F679BC">
        <w:t>materská škola má menšie priestory, ale usporiadanie vyhovuje skupinovým a</w:t>
      </w:r>
      <w:r>
        <w:t xml:space="preserve"> i</w:t>
      </w:r>
      <w:r w:rsidRPr="00F679BC">
        <w:t>ndividuálnym činnostiam detí s ohľadom na profiláciu a ciele školy,</w:t>
      </w:r>
      <w:r>
        <w:t xml:space="preserve"> </w:t>
      </w:r>
      <w:r w:rsidRPr="00F679BC">
        <w:t>detský nábytok, hygienické zariadenie, lehátka pre odpočinok detí sú prispôsobené</w:t>
      </w:r>
      <w:r>
        <w:t xml:space="preserve"> </w:t>
      </w:r>
      <w:r w:rsidRPr="00F679BC">
        <w:t>požiadavkám zodpovedajúcim počtu detí, sú zdravotne nezávadné a bezpečné,</w:t>
      </w:r>
    </w:p>
    <w:p w:rsidR="00F679BC" w:rsidRPr="00F679BC" w:rsidRDefault="00F679BC" w:rsidP="00F679BC">
      <w:pPr>
        <w:pStyle w:val="Default"/>
        <w:numPr>
          <w:ilvl w:val="0"/>
          <w:numId w:val="35"/>
        </w:numPr>
        <w:spacing w:line="360" w:lineRule="auto"/>
        <w:jc w:val="both"/>
      </w:pPr>
      <w:r w:rsidRPr="00F679BC">
        <w:t>materská škola je dostatočne vybavená informačno-komunikačnými prostriedkami ako</w:t>
      </w:r>
      <w:r>
        <w:t xml:space="preserve"> </w:t>
      </w:r>
      <w:r w:rsidRPr="00F679BC">
        <w:t xml:space="preserve">počítač, notebook, tlačiareň, interaktívna tabuľa, fotoaparát, laminátor, mikrofón, </w:t>
      </w:r>
      <w:r>
        <w:t xml:space="preserve"> </w:t>
      </w:r>
      <w:r w:rsidRPr="00F679BC">
        <w:t>hračky, pomôcky a iné doplnky sú umiestnené tak, aby na nich deti videli a boli im</w:t>
      </w:r>
      <w:r>
        <w:t xml:space="preserve"> </w:t>
      </w:r>
      <w:r w:rsidRPr="00F679BC">
        <w:t>pri rôznych aktivitách majú deti k dispozícii dostatok podnetov, edukačného, výtvarného materiálu a prírodnín na tvorivú činnosť,</w:t>
      </w:r>
    </w:p>
    <w:p w:rsidR="00F679BC" w:rsidRPr="00F679BC" w:rsidRDefault="00F679BC" w:rsidP="00F679BC">
      <w:pPr>
        <w:pStyle w:val="Default"/>
        <w:numPr>
          <w:ilvl w:val="0"/>
          <w:numId w:val="35"/>
        </w:numPr>
        <w:spacing w:line="360" w:lineRule="auto"/>
        <w:jc w:val="both"/>
      </w:pPr>
      <w:r w:rsidRPr="00F679BC">
        <w:t>deti sa podieľajú na úprave a výzdobe interiéru svojimi výtvarnými prácami, ako školský dvor využívame multifunkčné ihrisko a detské ihrisko s hojdačkami,</w:t>
      </w:r>
    </w:p>
    <w:p w:rsidR="00F679BC" w:rsidRPr="00F679BC" w:rsidRDefault="00F679BC" w:rsidP="00F679BC">
      <w:pPr>
        <w:pStyle w:val="Default"/>
        <w:numPr>
          <w:ilvl w:val="0"/>
          <w:numId w:val="35"/>
        </w:numPr>
        <w:spacing w:line="360" w:lineRule="auto"/>
        <w:jc w:val="both"/>
      </w:pPr>
      <w:r w:rsidRPr="00F679BC">
        <w:t>materská škola je vybavená aj externými pomôckami ako sú odrážadlá, bicykle, trojkolky, sane, boby, trampolínu, plastové lavičky a slnečníky, hračky do piesku, lopty a v letných dňoch využívame na osvieženie v horúcich dopoludniach nafukovací bazén.</w:t>
      </w:r>
      <w:r>
        <w:t xml:space="preserve"> P</w:t>
      </w:r>
      <w:r w:rsidRPr="00F679BC">
        <w:t>riestory spĺňajú estetické, hygienické a bezpečnostné normy. Prípadné nedostatky sa priebežne odstraňujú a rekonštruujú podľa možností zriaďovateľa (nákup nových pomôcok a didaktických materiálov, ..).</w:t>
      </w:r>
    </w:p>
    <w:p w:rsidR="0023295E" w:rsidRPr="00F679BC" w:rsidRDefault="00DC2CF9" w:rsidP="00F679BC">
      <w:pPr>
        <w:pStyle w:val="Default"/>
        <w:spacing w:line="360" w:lineRule="auto"/>
        <w:ind w:firstLine="708"/>
        <w:jc w:val="both"/>
      </w:pPr>
      <w:r w:rsidRPr="00F679BC">
        <w:t xml:space="preserve">Súčasťou zariadenia je školská záhrada s </w:t>
      </w:r>
      <w:r w:rsidR="0023295E" w:rsidRPr="00F679BC">
        <w:t>pieskoviskom</w:t>
      </w:r>
      <w:r w:rsidRPr="00F679BC">
        <w:t>,</w:t>
      </w:r>
      <w:r w:rsidR="009B2B23">
        <w:t xml:space="preserve"> ,</w:t>
      </w:r>
      <w:r w:rsidRPr="00F679BC">
        <w:t xml:space="preserve"> preliezačkami na rozvoj obratnosti, hojdačkami, lavičkami na oddych, športovým a dopravným ihriskom poskytujúcimi možnosti pre široké spektrum športových, bádateľ</w:t>
      </w:r>
      <w:r w:rsidR="00F679BC" w:rsidRPr="00F679BC">
        <w:t xml:space="preserve">ských aj hrových aktivít detí.  </w:t>
      </w:r>
      <w:r w:rsidRPr="00F679BC">
        <w:t xml:space="preserve">Podrobnosti o potenciáli využitia priestorových podmienok pre výchovu a vzdelávanie sú rozpracované v kapitole </w:t>
      </w:r>
      <w:r w:rsidRPr="00F679BC">
        <w:rPr>
          <w:i/>
          <w:iCs/>
        </w:rPr>
        <w:t>Vlastné zameranie školy</w:t>
      </w:r>
      <w:r w:rsidRPr="00F679BC">
        <w:t>.</w:t>
      </w:r>
    </w:p>
    <w:p w:rsidR="002360DB" w:rsidRDefault="0023295E" w:rsidP="00340B53">
      <w:pPr>
        <w:pStyle w:val="Nadpis1"/>
        <w:spacing w:line="360" w:lineRule="auto"/>
      </w:pPr>
      <w:bookmarkStart w:id="17" w:name="_Toc159958328"/>
      <w:r>
        <w:lastRenderedPageBreak/>
        <w:t>PODMIENKY NA ZAISTENIE BEZPEČNOSTI A OCHRANY ZDRAVIA PRI VÝCHOVE A</w:t>
      </w:r>
      <w:r w:rsidR="00F05CC8">
        <w:t> </w:t>
      </w:r>
      <w:r>
        <w:t>VZDELÁVANÍ</w:t>
      </w:r>
      <w:bookmarkEnd w:id="17"/>
    </w:p>
    <w:p w:rsidR="00F05CC8" w:rsidRPr="00F05CC8" w:rsidRDefault="00F05CC8" w:rsidP="00340B53">
      <w:pPr>
        <w:spacing w:line="360" w:lineRule="auto"/>
      </w:pPr>
    </w:p>
    <w:p w:rsidR="0023295E" w:rsidRDefault="0023295E" w:rsidP="00340B53">
      <w:pPr>
        <w:pStyle w:val="Default"/>
        <w:spacing w:line="360" w:lineRule="auto"/>
        <w:ind w:firstLine="708"/>
        <w:rPr>
          <w:sz w:val="23"/>
          <w:szCs w:val="23"/>
        </w:rPr>
      </w:pPr>
      <w:r>
        <w:rPr>
          <w:sz w:val="23"/>
          <w:szCs w:val="23"/>
        </w:rPr>
        <w:t xml:space="preserve">Podmienky na zaistenie bezpečnosti a ochrany zdravia pri výchove a vzdelávaní sú v materskej škole zabezpečené v súlade so zákonom č. 355/2007 Z.z. o ochrane, podpore a rozvoji verejného zdravia a o zmene a doplnení niektorých zákonov, vyhláškou MZ SR č. 527/2007 Z. z. o požiadavkách na zariadenia pre deti a mládež; vyhláškou MZ SR č. 521/2007 Z. z. o podrobnostiach o požiadavkách na pieskoviská. </w:t>
      </w:r>
    </w:p>
    <w:p w:rsidR="0023295E" w:rsidRDefault="0023295E" w:rsidP="00340B53">
      <w:pPr>
        <w:pStyle w:val="Default"/>
        <w:spacing w:line="360" w:lineRule="auto"/>
        <w:ind w:firstLine="708"/>
        <w:rPr>
          <w:sz w:val="23"/>
          <w:szCs w:val="23"/>
        </w:rPr>
      </w:pPr>
      <w:r>
        <w:rPr>
          <w:sz w:val="23"/>
          <w:szCs w:val="23"/>
        </w:rPr>
        <w:t>Materská škola pri výchove a vzdelávaní, pri činnostiach priamo súvisiacich s výchovou a vzdelávaním a pri poskytovaní služieb je podľa Štátneho vzdelávacieho programu pre predprimárne vzdelávanie v materských školách (2015) povinná:</w:t>
      </w:r>
    </w:p>
    <w:p w:rsidR="0023295E" w:rsidRPr="0023295E" w:rsidRDefault="0023295E" w:rsidP="00340B53">
      <w:pPr>
        <w:autoSpaceDE w:val="0"/>
        <w:autoSpaceDN w:val="0"/>
        <w:adjustRightInd w:val="0"/>
        <w:spacing w:after="0" w:line="360" w:lineRule="auto"/>
        <w:rPr>
          <w:rFonts w:ascii="Symbol" w:hAnsi="Symbol" w:cs="Symbol"/>
          <w:color w:val="000000"/>
          <w:sz w:val="24"/>
          <w:szCs w:val="24"/>
        </w:rPr>
      </w:pPr>
    </w:p>
    <w:p w:rsidR="0023295E" w:rsidRPr="0023295E" w:rsidRDefault="0023295E" w:rsidP="00F679BC">
      <w:pPr>
        <w:pStyle w:val="Odsekzoznamu"/>
        <w:numPr>
          <w:ilvl w:val="0"/>
          <w:numId w:val="36"/>
        </w:numPr>
        <w:autoSpaceDE w:val="0"/>
        <w:autoSpaceDN w:val="0"/>
        <w:adjustRightInd w:val="0"/>
        <w:spacing w:after="44" w:line="360" w:lineRule="auto"/>
        <w:rPr>
          <w:rFonts w:ascii="Times New Roman" w:hAnsi="Times New Roman" w:cs="Times New Roman"/>
          <w:color w:val="000000"/>
          <w:sz w:val="23"/>
          <w:szCs w:val="23"/>
        </w:rPr>
      </w:pPr>
      <w:r w:rsidRPr="0023295E">
        <w:rPr>
          <w:rFonts w:ascii="Times New Roman" w:hAnsi="Times New Roman" w:cs="Times New Roman"/>
          <w:color w:val="000000"/>
          <w:sz w:val="23"/>
          <w:szCs w:val="23"/>
        </w:rPr>
        <w:t xml:space="preserve">prihliadať na základné fyziologické potreby detí, </w:t>
      </w:r>
    </w:p>
    <w:p w:rsidR="0023295E" w:rsidRPr="0023295E" w:rsidRDefault="0023295E" w:rsidP="00F679BC">
      <w:pPr>
        <w:pStyle w:val="Odsekzoznamu"/>
        <w:numPr>
          <w:ilvl w:val="0"/>
          <w:numId w:val="36"/>
        </w:numPr>
        <w:autoSpaceDE w:val="0"/>
        <w:autoSpaceDN w:val="0"/>
        <w:adjustRightInd w:val="0"/>
        <w:spacing w:after="44" w:line="360" w:lineRule="auto"/>
        <w:rPr>
          <w:rFonts w:ascii="Times New Roman" w:hAnsi="Times New Roman" w:cs="Times New Roman"/>
          <w:color w:val="000000"/>
          <w:sz w:val="23"/>
          <w:szCs w:val="23"/>
        </w:rPr>
      </w:pPr>
      <w:r w:rsidRPr="0023295E">
        <w:rPr>
          <w:rFonts w:ascii="Times New Roman" w:hAnsi="Times New Roman" w:cs="Times New Roman"/>
          <w:color w:val="000000"/>
          <w:sz w:val="23"/>
          <w:szCs w:val="23"/>
        </w:rPr>
        <w:t xml:space="preserve">vytvárať podmienky na zdravý vývin a na predchádzanie sociálnopatologických javov, </w:t>
      </w:r>
    </w:p>
    <w:p w:rsidR="0023295E" w:rsidRPr="0023295E" w:rsidRDefault="0023295E" w:rsidP="00F679BC">
      <w:pPr>
        <w:pStyle w:val="Odsekzoznamu"/>
        <w:numPr>
          <w:ilvl w:val="0"/>
          <w:numId w:val="36"/>
        </w:numPr>
        <w:autoSpaceDE w:val="0"/>
        <w:autoSpaceDN w:val="0"/>
        <w:adjustRightInd w:val="0"/>
        <w:spacing w:after="44" w:line="360" w:lineRule="auto"/>
        <w:rPr>
          <w:rFonts w:ascii="Times New Roman" w:hAnsi="Times New Roman" w:cs="Times New Roman"/>
          <w:color w:val="000000"/>
          <w:sz w:val="23"/>
          <w:szCs w:val="23"/>
        </w:rPr>
      </w:pPr>
      <w:r w:rsidRPr="0023295E">
        <w:rPr>
          <w:rFonts w:ascii="Times New Roman" w:hAnsi="Times New Roman" w:cs="Times New Roman"/>
          <w:color w:val="000000"/>
          <w:sz w:val="23"/>
          <w:szCs w:val="23"/>
        </w:rPr>
        <w:t xml:space="preserve">zaistiť bezpečnosť a ochranu zdravia detí, </w:t>
      </w:r>
    </w:p>
    <w:p w:rsidR="0023295E" w:rsidRPr="0023295E" w:rsidRDefault="0023295E" w:rsidP="00F679BC">
      <w:pPr>
        <w:pStyle w:val="Odsekzoznamu"/>
        <w:numPr>
          <w:ilvl w:val="0"/>
          <w:numId w:val="36"/>
        </w:numPr>
        <w:autoSpaceDE w:val="0"/>
        <w:autoSpaceDN w:val="0"/>
        <w:adjustRightInd w:val="0"/>
        <w:spacing w:after="44" w:line="360" w:lineRule="auto"/>
        <w:rPr>
          <w:rFonts w:ascii="Times New Roman" w:hAnsi="Times New Roman" w:cs="Times New Roman"/>
          <w:color w:val="000000"/>
          <w:sz w:val="23"/>
          <w:szCs w:val="23"/>
        </w:rPr>
      </w:pPr>
      <w:r w:rsidRPr="0023295E">
        <w:rPr>
          <w:rFonts w:ascii="Times New Roman" w:hAnsi="Times New Roman" w:cs="Times New Roman"/>
          <w:color w:val="000000"/>
          <w:sz w:val="23"/>
          <w:szCs w:val="23"/>
        </w:rPr>
        <w:t xml:space="preserve">poskytnúť nevyhnutné informácie na zaistenie bezpečnosti a ochrany zdravia detí, </w:t>
      </w:r>
    </w:p>
    <w:p w:rsidR="0023295E" w:rsidRPr="0023295E" w:rsidRDefault="0023295E" w:rsidP="00F679BC">
      <w:pPr>
        <w:pStyle w:val="Odsekzoznamu"/>
        <w:numPr>
          <w:ilvl w:val="0"/>
          <w:numId w:val="36"/>
        </w:numPr>
        <w:autoSpaceDE w:val="0"/>
        <w:autoSpaceDN w:val="0"/>
        <w:adjustRightInd w:val="0"/>
        <w:spacing w:after="0" w:line="360" w:lineRule="auto"/>
        <w:rPr>
          <w:rFonts w:ascii="Times New Roman" w:hAnsi="Times New Roman" w:cs="Times New Roman"/>
          <w:color w:val="000000"/>
          <w:sz w:val="23"/>
          <w:szCs w:val="23"/>
        </w:rPr>
      </w:pPr>
      <w:r w:rsidRPr="0023295E">
        <w:rPr>
          <w:rFonts w:ascii="Times New Roman" w:hAnsi="Times New Roman" w:cs="Times New Roman"/>
          <w:color w:val="000000"/>
          <w:sz w:val="23"/>
          <w:szCs w:val="23"/>
        </w:rPr>
        <w:t xml:space="preserve">viesť evidenciu registrovaných školských úrazov detí, ku ktorým došlo počas výchovno-vzdelávacej činnosti alebo pri činnostiach organizovaných materskou školou. </w:t>
      </w:r>
    </w:p>
    <w:p w:rsidR="0023295E" w:rsidRDefault="0023295E" w:rsidP="00F679BC">
      <w:pPr>
        <w:pStyle w:val="Default"/>
        <w:spacing w:line="360" w:lineRule="auto"/>
        <w:ind w:firstLine="708"/>
        <w:jc w:val="both"/>
        <w:rPr>
          <w:sz w:val="23"/>
          <w:szCs w:val="23"/>
        </w:rPr>
      </w:pPr>
    </w:p>
    <w:p w:rsidR="00DB0364" w:rsidRPr="00F679BC" w:rsidRDefault="00DB0364" w:rsidP="00F679BC">
      <w:pPr>
        <w:pStyle w:val="Default"/>
        <w:spacing w:line="360" w:lineRule="auto"/>
        <w:ind w:firstLine="708"/>
        <w:jc w:val="both"/>
        <w:rPr>
          <w:b/>
          <w:bCs/>
          <w:sz w:val="23"/>
          <w:szCs w:val="23"/>
        </w:rPr>
      </w:pPr>
      <w:r w:rsidRPr="00F679BC">
        <w:rPr>
          <w:sz w:val="23"/>
          <w:szCs w:val="23"/>
        </w:rPr>
        <w:t>Problematika zaistenia bezpečnosti a ochrany zdravia pri výchove a vzdelávaní je podrobne rozpracovaná v Prevádzkovom poriadku a v Školskom poriadku materskej školy</w:t>
      </w:r>
      <w:r w:rsidRPr="00F679BC">
        <w:rPr>
          <w:b/>
          <w:bCs/>
          <w:sz w:val="23"/>
          <w:szCs w:val="23"/>
        </w:rPr>
        <w:t>.</w:t>
      </w:r>
    </w:p>
    <w:p w:rsidR="00F679BC" w:rsidRPr="00F679BC" w:rsidRDefault="00F679BC" w:rsidP="00F679BC">
      <w:pPr>
        <w:pStyle w:val="Default"/>
        <w:spacing w:line="360" w:lineRule="auto"/>
        <w:jc w:val="both"/>
        <w:rPr>
          <w:bCs/>
          <w:sz w:val="23"/>
          <w:szCs w:val="23"/>
        </w:rPr>
      </w:pPr>
      <w:r w:rsidRPr="00F679BC">
        <w:rPr>
          <w:bCs/>
          <w:sz w:val="23"/>
          <w:szCs w:val="23"/>
        </w:rPr>
        <w:t>V prípade náhleho ochorenia dieťaťa zabezpečíme lekársku pomoc a kontaktujeme jeho zákonného zástupcu. Dieťa zatiaľ izolujeme od ostatných detí, aby sme zabránili šíreniu nákazy.</w:t>
      </w:r>
    </w:p>
    <w:p w:rsidR="00DB0364" w:rsidRDefault="00DB0364" w:rsidP="00340B53">
      <w:pPr>
        <w:spacing w:line="360" w:lineRule="auto"/>
        <w:rPr>
          <w:rFonts w:ascii="Times New Roman" w:hAnsi="Times New Roman" w:cs="Times New Roman"/>
          <w:b/>
          <w:bCs/>
          <w:color w:val="000000"/>
          <w:sz w:val="23"/>
          <w:szCs w:val="23"/>
        </w:rPr>
      </w:pPr>
      <w:r>
        <w:rPr>
          <w:b/>
          <w:bCs/>
          <w:sz w:val="23"/>
          <w:szCs w:val="23"/>
        </w:rPr>
        <w:br w:type="page"/>
      </w:r>
    </w:p>
    <w:p w:rsidR="00DB0364" w:rsidRDefault="00DB0364" w:rsidP="00340B53">
      <w:pPr>
        <w:pStyle w:val="Nadpis1"/>
        <w:spacing w:line="360" w:lineRule="auto"/>
      </w:pPr>
      <w:bookmarkStart w:id="18" w:name="_Toc159958329"/>
      <w:r>
        <w:lastRenderedPageBreak/>
        <w:t>VNÚTORNÝ SYSTÉM KONTROLY A HODNOTENIA DETÍ</w:t>
      </w:r>
      <w:bookmarkEnd w:id="18"/>
      <w:r>
        <w:t xml:space="preserve"> </w:t>
      </w:r>
    </w:p>
    <w:p w:rsidR="00DB0364" w:rsidRPr="00F679BC" w:rsidRDefault="00DB0364" w:rsidP="00340B53">
      <w:pPr>
        <w:pStyle w:val="Default"/>
        <w:spacing w:line="360" w:lineRule="auto"/>
        <w:jc w:val="both"/>
        <w:rPr>
          <w:bCs/>
          <w:sz w:val="23"/>
          <w:szCs w:val="23"/>
        </w:rPr>
      </w:pPr>
    </w:p>
    <w:p w:rsidR="00DB0364" w:rsidRPr="00F679BC" w:rsidRDefault="00DB0364" w:rsidP="00340B53">
      <w:pPr>
        <w:pStyle w:val="Default"/>
        <w:spacing w:line="360" w:lineRule="auto"/>
        <w:ind w:firstLine="708"/>
        <w:jc w:val="both"/>
        <w:rPr>
          <w:sz w:val="23"/>
          <w:szCs w:val="23"/>
        </w:rPr>
      </w:pPr>
      <w:r w:rsidRPr="00F679BC">
        <w:rPr>
          <w:bCs/>
          <w:sz w:val="23"/>
          <w:szCs w:val="23"/>
        </w:rPr>
        <w:t xml:space="preserve">Cieľom hodnotenia detí </w:t>
      </w:r>
      <w:r w:rsidRPr="00F679BC">
        <w:rPr>
          <w:sz w:val="23"/>
          <w:szCs w:val="23"/>
        </w:rPr>
        <w:t xml:space="preserve">je posudzovanie a posúdenie aktuálnej úrovne rozvoja osobnosti dieťaťa v jednotlivých oblastiach, ktoré je využité pre ďalšie plánovanie výchovno – vzdelávacej činnosti za účelom ďalších pozitívnych rozvojových zmien. Hodnotenie je prevažne pozitívne orientované, vyhýbame sa deficitnému modelu. </w:t>
      </w:r>
    </w:p>
    <w:p w:rsidR="00DB0364" w:rsidRPr="00F679BC" w:rsidRDefault="00DB0364" w:rsidP="00340B53">
      <w:pPr>
        <w:pStyle w:val="Default"/>
        <w:spacing w:line="360" w:lineRule="auto"/>
        <w:jc w:val="both"/>
        <w:rPr>
          <w:sz w:val="23"/>
          <w:szCs w:val="23"/>
        </w:rPr>
      </w:pPr>
      <w:r w:rsidRPr="00F679BC">
        <w:rPr>
          <w:bCs/>
          <w:sz w:val="23"/>
          <w:szCs w:val="23"/>
        </w:rPr>
        <w:t xml:space="preserve">Princípy hodnotenia stoja na humanisticky orientovanej koncepcii: </w:t>
      </w:r>
    </w:p>
    <w:p w:rsidR="00DB0364" w:rsidRPr="00F679BC" w:rsidRDefault="00DB0364" w:rsidP="00340B53">
      <w:pPr>
        <w:pStyle w:val="Default"/>
        <w:spacing w:after="27" w:line="360" w:lineRule="auto"/>
        <w:jc w:val="both"/>
        <w:rPr>
          <w:sz w:val="23"/>
          <w:szCs w:val="23"/>
        </w:rPr>
      </w:pPr>
      <w:r w:rsidRPr="00F679BC">
        <w:rPr>
          <w:bCs/>
          <w:sz w:val="23"/>
          <w:szCs w:val="23"/>
        </w:rPr>
        <w:t xml:space="preserve">1. </w:t>
      </w:r>
      <w:r w:rsidRPr="00F679BC">
        <w:rPr>
          <w:sz w:val="23"/>
          <w:szCs w:val="23"/>
        </w:rPr>
        <w:t xml:space="preserve">Neporovnávame deti medzi sebou, sledujeme a posudzujeme individuálny pokrok dieťaťa. - </w:t>
      </w:r>
      <w:r w:rsidRPr="00F679BC">
        <w:rPr>
          <w:bCs/>
          <w:sz w:val="23"/>
          <w:szCs w:val="23"/>
        </w:rPr>
        <w:t xml:space="preserve">individuálny prístup v hodnotení. </w:t>
      </w:r>
    </w:p>
    <w:p w:rsidR="00DB0364" w:rsidRPr="00F679BC" w:rsidRDefault="00DB0364" w:rsidP="00340B53">
      <w:pPr>
        <w:pStyle w:val="Default"/>
        <w:spacing w:after="27" w:line="360" w:lineRule="auto"/>
        <w:jc w:val="both"/>
        <w:rPr>
          <w:sz w:val="23"/>
          <w:szCs w:val="23"/>
        </w:rPr>
      </w:pPr>
      <w:r w:rsidRPr="00F679BC">
        <w:rPr>
          <w:bCs/>
          <w:sz w:val="23"/>
          <w:szCs w:val="23"/>
        </w:rPr>
        <w:t xml:space="preserve">2. </w:t>
      </w:r>
      <w:r w:rsidRPr="00F679BC">
        <w:rPr>
          <w:sz w:val="23"/>
          <w:szCs w:val="23"/>
        </w:rPr>
        <w:t xml:space="preserve">Sumatívne hodnotenie realizujeme len v určitých intervaloch, alebo v prípade potreby. Preferujeme otvorené, formatívne hodnotenie - </w:t>
      </w:r>
      <w:r w:rsidRPr="00F679BC">
        <w:rPr>
          <w:bCs/>
          <w:sz w:val="23"/>
          <w:szCs w:val="23"/>
        </w:rPr>
        <w:t xml:space="preserve">otvorenosť hodnotenia. </w:t>
      </w:r>
    </w:p>
    <w:p w:rsidR="00DB0364" w:rsidRPr="00F679BC" w:rsidRDefault="00DB0364" w:rsidP="00340B53">
      <w:pPr>
        <w:pStyle w:val="Default"/>
        <w:spacing w:after="27" w:line="360" w:lineRule="auto"/>
        <w:jc w:val="both"/>
        <w:rPr>
          <w:sz w:val="23"/>
          <w:szCs w:val="23"/>
        </w:rPr>
      </w:pPr>
      <w:r w:rsidRPr="00F679BC">
        <w:rPr>
          <w:bCs/>
          <w:sz w:val="23"/>
          <w:szCs w:val="23"/>
        </w:rPr>
        <w:t xml:space="preserve">3. </w:t>
      </w:r>
      <w:r w:rsidRPr="00F679BC">
        <w:rPr>
          <w:sz w:val="23"/>
          <w:szCs w:val="23"/>
        </w:rPr>
        <w:t>Zameriavame sa na úspechy a pokroky dieťaťa, nie na nedostatky- p</w:t>
      </w:r>
      <w:r w:rsidRPr="00F679BC">
        <w:rPr>
          <w:bCs/>
          <w:sz w:val="23"/>
          <w:szCs w:val="23"/>
        </w:rPr>
        <w:t xml:space="preserve">ozitívna orientácia hodnotenia. </w:t>
      </w:r>
    </w:p>
    <w:p w:rsidR="00DB0364" w:rsidRPr="00F679BC" w:rsidRDefault="00DB0364" w:rsidP="00340B53">
      <w:pPr>
        <w:pStyle w:val="Default"/>
        <w:spacing w:after="27" w:line="360" w:lineRule="auto"/>
        <w:jc w:val="both"/>
        <w:rPr>
          <w:sz w:val="23"/>
          <w:szCs w:val="23"/>
        </w:rPr>
      </w:pPr>
      <w:r w:rsidRPr="00F679BC">
        <w:rPr>
          <w:bCs/>
          <w:sz w:val="23"/>
          <w:szCs w:val="23"/>
        </w:rPr>
        <w:t xml:space="preserve">4. </w:t>
      </w:r>
      <w:r w:rsidRPr="00F679BC">
        <w:rPr>
          <w:sz w:val="23"/>
          <w:szCs w:val="23"/>
        </w:rPr>
        <w:t xml:space="preserve">Vždy sa pozeráme na dieťa ako osobnosť a celok - </w:t>
      </w:r>
      <w:r w:rsidRPr="00F679BC">
        <w:rPr>
          <w:bCs/>
          <w:sz w:val="23"/>
          <w:szCs w:val="23"/>
        </w:rPr>
        <w:t xml:space="preserve">komplexnosť hodnotenia. </w:t>
      </w:r>
    </w:p>
    <w:p w:rsidR="00DB0364" w:rsidRPr="00F679BC" w:rsidRDefault="00DB0364" w:rsidP="00340B53">
      <w:pPr>
        <w:pStyle w:val="Default"/>
        <w:spacing w:after="27" w:line="360" w:lineRule="auto"/>
        <w:jc w:val="both"/>
        <w:rPr>
          <w:sz w:val="23"/>
          <w:szCs w:val="23"/>
        </w:rPr>
      </w:pPr>
      <w:r w:rsidRPr="00F679BC">
        <w:rPr>
          <w:bCs/>
          <w:sz w:val="23"/>
          <w:szCs w:val="23"/>
        </w:rPr>
        <w:t xml:space="preserve">5. </w:t>
      </w:r>
      <w:r w:rsidRPr="00F679BC">
        <w:rPr>
          <w:sz w:val="23"/>
          <w:szCs w:val="23"/>
        </w:rPr>
        <w:t xml:space="preserve">Vedieme deti k objektívnemu sebahodnoteniu vytváraním transparentných kritérií a autokorekcie - </w:t>
      </w:r>
      <w:r w:rsidRPr="00F679BC">
        <w:rPr>
          <w:bCs/>
          <w:sz w:val="23"/>
          <w:szCs w:val="23"/>
        </w:rPr>
        <w:t xml:space="preserve">tendencia k sebahodnoteniu a aktívny podiel dieťaťa na hodnotení. </w:t>
      </w:r>
    </w:p>
    <w:p w:rsidR="00DB0364" w:rsidRDefault="00DB0364" w:rsidP="00340B53">
      <w:pPr>
        <w:pStyle w:val="Default"/>
        <w:spacing w:line="360" w:lineRule="auto"/>
        <w:jc w:val="both"/>
        <w:rPr>
          <w:bCs/>
          <w:sz w:val="23"/>
          <w:szCs w:val="23"/>
        </w:rPr>
      </w:pPr>
      <w:r w:rsidRPr="00F679BC">
        <w:rPr>
          <w:bCs/>
          <w:sz w:val="23"/>
          <w:szCs w:val="23"/>
        </w:rPr>
        <w:t xml:space="preserve">6. </w:t>
      </w:r>
      <w:r w:rsidRPr="00F679BC">
        <w:rPr>
          <w:sz w:val="23"/>
          <w:szCs w:val="23"/>
        </w:rPr>
        <w:t xml:space="preserve">Hodnotia vždy najmenej dve osoby – učiteľky na triede. Sumatívne hodnotenie ako napríklad hodnotenie školskej spôsobilosti je konzultované a potvrdené externým hodnotením – napr. psychológom - </w:t>
      </w:r>
      <w:r w:rsidRPr="00F679BC">
        <w:rPr>
          <w:bCs/>
          <w:sz w:val="23"/>
          <w:szCs w:val="23"/>
        </w:rPr>
        <w:t xml:space="preserve">objektivizácia hodnotenia. </w:t>
      </w:r>
    </w:p>
    <w:p w:rsidR="00F679BC" w:rsidRPr="00F679BC" w:rsidRDefault="004555A9" w:rsidP="004555A9">
      <w:pPr>
        <w:pStyle w:val="Default"/>
        <w:spacing w:line="360" w:lineRule="auto"/>
        <w:jc w:val="both"/>
        <w:rPr>
          <w:sz w:val="23"/>
          <w:szCs w:val="23"/>
        </w:rPr>
      </w:pPr>
      <w:r w:rsidRPr="004555A9">
        <w:rPr>
          <w:sz w:val="23"/>
          <w:szCs w:val="23"/>
        </w:rPr>
        <w:t>Pre deti so špeciálnymi výchovno – vzdelávacími potre</w:t>
      </w:r>
      <w:r>
        <w:rPr>
          <w:sz w:val="23"/>
          <w:szCs w:val="23"/>
        </w:rPr>
        <w:t xml:space="preserve">bami a pre nadané deti učiteľky </w:t>
      </w:r>
      <w:r w:rsidRPr="004555A9">
        <w:rPr>
          <w:sz w:val="23"/>
          <w:szCs w:val="23"/>
        </w:rPr>
        <w:t>spracujú individuálny plán, konzultujú ho s centrom výc</w:t>
      </w:r>
      <w:r>
        <w:rPr>
          <w:sz w:val="23"/>
          <w:szCs w:val="23"/>
        </w:rPr>
        <w:t xml:space="preserve">hovného poradenstva a prevencie </w:t>
      </w:r>
      <w:r w:rsidRPr="004555A9">
        <w:rPr>
          <w:sz w:val="23"/>
          <w:szCs w:val="23"/>
        </w:rPr>
        <w:t>(CPPP, logopéd...)</w:t>
      </w:r>
    </w:p>
    <w:p w:rsidR="00DB0364" w:rsidRDefault="00DB0364" w:rsidP="00340B53">
      <w:pPr>
        <w:pStyle w:val="Default"/>
        <w:spacing w:line="360" w:lineRule="auto"/>
        <w:jc w:val="both"/>
        <w:rPr>
          <w:sz w:val="23"/>
          <w:szCs w:val="23"/>
        </w:rPr>
      </w:pPr>
    </w:p>
    <w:p w:rsidR="00DB0364" w:rsidRPr="004555A9" w:rsidRDefault="00DB0364" w:rsidP="00340B53">
      <w:pPr>
        <w:pStyle w:val="Default"/>
        <w:spacing w:line="360" w:lineRule="auto"/>
        <w:jc w:val="both"/>
        <w:rPr>
          <w:sz w:val="23"/>
          <w:szCs w:val="23"/>
        </w:rPr>
      </w:pPr>
      <w:r w:rsidRPr="004555A9">
        <w:rPr>
          <w:bCs/>
          <w:sz w:val="23"/>
          <w:szCs w:val="23"/>
        </w:rPr>
        <w:t xml:space="preserve">Oblasťami hodnotenia </w:t>
      </w:r>
      <w:r w:rsidRPr="004555A9">
        <w:rPr>
          <w:sz w:val="23"/>
          <w:szCs w:val="23"/>
        </w:rPr>
        <w:t xml:space="preserve">sú oblasti rozvoja osobnosti dieťaťa podľa štruktúrovaného diagnostického portfólia dieťaťa. </w:t>
      </w:r>
    </w:p>
    <w:p w:rsidR="00DB0364" w:rsidRPr="004555A9" w:rsidRDefault="00DB0364" w:rsidP="00340B53">
      <w:pPr>
        <w:pStyle w:val="Default"/>
        <w:spacing w:line="360" w:lineRule="auto"/>
        <w:jc w:val="both"/>
        <w:rPr>
          <w:sz w:val="23"/>
          <w:szCs w:val="23"/>
        </w:rPr>
      </w:pPr>
      <w:r w:rsidRPr="004555A9">
        <w:rPr>
          <w:sz w:val="23"/>
          <w:szCs w:val="23"/>
        </w:rPr>
        <w:t xml:space="preserve">Učiteľky v jednotlivých triedach vedú </w:t>
      </w:r>
      <w:r w:rsidRPr="004555A9">
        <w:rPr>
          <w:bCs/>
          <w:sz w:val="23"/>
          <w:szCs w:val="23"/>
        </w:rPr>
        <w:t>diagnostické portfólio dieťaťa</w:t>
      </w:r>
      <w:r w:rsidRPr="004555A9">
        <w:rPr>
          <w:sz w:val="23"/>
          <w:szCs w:val="23"/>
        </w:rPr>
        <w:t xml:space="preserve">, ktoré slúži ako dokument poskytujúci pohľad o rozvoji osobnosti dieťaťa v jednotlivých oblastiach a podklad pre vstupnú, priebežnú a výstupnú diagnostiku. </w:t>
      </w:r>
    </w:p>
    <w:p w:rsidR="00DB0364" w:rsidRPr="004555A9" w:rsidRDefault="00DB0364" w:rsidP="00340B53">
      <w:pPr>
        <w:pStyle w:val="Default"/>
        <w:spacing w:line="360" w:lineRule="auto"/>
        <w:ind w:firstLine="708"/>
        <w:jc w:val="both"/>
        <w:rPr>
          <w:sz w:val="23"/>
          <w:szCs w:val="23"/>
        </w:rPr>
      </w:pPr>
      <w:r w:rsidRPr="004555A9">
        <w:rPr>
          <w:sz w:val="23"/>
          <w:szCs w:val="23"/>
        </w:rPr>
        <w:t>V rámci spolupráce, po písomnom súhlase zákonného zástupcu dieťaťa, posúdi školskú pripravenosť Centrum pedagogicko-psychologického poradenstva a prevencie v Bratislave.</w:t>
      </w:r>
    </w:p>
    <w:p w:rsidR="00DB0364" w:rsidRPr="004555A9" w:rsidRDefault="00DB0364" w:rsidP="00340B53">
      <w:pPr>
        <w:spacing w:line="360" w:lineRule="auto"/>
        <w:rPr>
          <w:rFonts w:ascii="Times New Roman" w:hAnsi="Times New Roman" w:cs="Times New Roman"/>
          <w:color w:val="000000"/>
          <w:sz w:val="23"/>
          <w:szCs w:val="23"/>
        </w:rPr>
      </w:pPr>
      <w:r w:rsidRPr="004555A9">
        <w:rPr>
          <w:sz w:val="23"/>
          <w:szCs w:val="23"/>
        </w:rPr>
        <w:br w:type="page"/>
      </w:r>
    </w:p>
    <w:p w:rsidR="00DB0364" w:rsidRDefault="00DB0364" w:rsidP="00340B53">
      <w:pPr>
        <w:pStyle w:val="Nadpis1"/>
        <w:spacing w:line="360" w:lineRule="auto"/>
      </w:pPr>
      <w:bookmarkStart w:id="19" w:name="_Toc159958330"/>
      <w:r>
        <w:lastRenderedPageBreak/>
        <w:t>VNÚTORNÝ SYSTÉM KONTROLY A HODNOTENIA PEDAGOGICKÝCH ZAMESTNANCOV ŠKOLY</w:t>
      </w:r>
      <w:bookmarkEnd w:id="19"/>
      <w:r>
        <w:t xml:space="preserve"> </w:t>
      </w:r>
    </w:p>
    <w:p w:rsidR="00DB0364" w:rsidRDefault="00DB0364" w:rsidP="00340B53">
      <w:pPr>
        <w:pStyle w:val="Default"/>
        <w:spacing w:line="360" w:lineRule="auto"/>
        <w:rPr>
          <w:sz w:val="23"/>
          <w:szCs w:val="23"/>
        </w:rPr>
      </w:pPr>
    </w:p>
    <w:p w:rsidR="00DB0364" w:rsidRDefault="00DB0364" w:rsidP="00340B53">
      <w:pPr>
        <w:pStyle w:val="Default"/>
        <w:spacing w:line="360" w:lineRule="auto"/>
        <w:ind w:firstLine="708"/>
        <w:jc w:val="both"/>
        <w:rPr>
          <w:sz w:val="23"/>
          <w:szCs w:val="23"/>
        </w:rPr>
      </w:pPr>
      <w:r>
        <w:rPr>
          <w:sz w:val="23"/>
          <w:szCs w:val="23"/>
        </w:rPr>
        <w:t xml:space="preserve">Vnútorný systém kontroly a hodnotenia zamestnancov školy predstavuje vyvážený pomer medzi vonkajším hodnotením a sebahodnotením. Obidva póly hodnotenia sú založené na kriteriálnom hodnotení zostaveného podľa kompetenčného profilu učiteľky predprimárneho vzdelávania so zámerom sledovať zabezpečovanie kvality výchovy a vzdelávania v materskej škole pedagogickými zamestnancami. </w:t>
      </w:r>
    </w:p>
    <w:p w:rsidR="00DB0364" w:rsidRDefault="00DB0364" w:rsidP="00340B53">
      <w:pPr>
        <w:pStyle w:val="Default"/>
        <w:spacing w:line="360" w:lineRule="auto"/>
        <w:jc w:val="both"/>
        <w:rPr>
          <w:sz w:val="23"/>
          <w:szCs w:val="23"/>
        </w:rPr>
      </w:pPr>
      <w:r>
        <w:rPr>
          <w:sz w:val="23"/>
          <w:szCs w:val="23"/>
        </w:rPr>
        <w:t xml:space="preserve">Z pohľadu toho, kto hodnotí realizujeme: </w:t>
      </w:r>
    </w:p>
    <w:p w:rsidR="00DB0364" w:rsidRDefault="00DB0364" w:rsidP="00340B53">
      <w:pPr>
        <w:pStyle w:val="Default"/>
        <w:spacing w:after="28" w:line="360" w:lineRule="auto"/>
        <w:jc w:val="both"/>
        <w:rPr>
          <w:sz w:val="23"/>
          <w:szCs w:val="23"/>
        </w:rPr>
      </w:pPr>
      <w:r>
        <w:rPr>
          <w:b/>
          <w:bCs/>
          <w:sz w:val="23"/>
          <w:szCs w:val="23"/>
        </w:rPr>
        <w:t xml:space="preserve">a) </w:t>
      </w:r>
      <w:r>
        <w:rPr>
          <w:sz w:val="23"/>
          <w:szCs w:val="23"/>
        </w:rPr>
        <w:t xml:space="preserve">sebahodnotenie a sebareflexia pedagogického zamestnanca formou sebareflexívneho dotazníka, </w:t>
      </w:r>
    </w:p>
    <w:p w:rsidR="00DB0364" w:rsidRDefault="00DB0364" w:rsidP="00340B53">
      <w:pPr>
        <w:pStyle w:val="Default"/>
        <w:spacing w:after="28" w:line="360" w:lineRule="auto"/>
        <w:jc w:val="both"/>
        <w:rPr>
          <w:sz w:val="23"/>
          <w:szCs w:val="23"/>
        </w:rPr>
      </w:pPr>
      <w:r>
        <w:rPr>
          <w:b/>
          <w:bCs/>
          <w:sz w:val="23"/>
          <w:szCs w:val="23"/>
        </w:rPr>
        <w:t xml:space="preserve">b) </w:t>
      </w:r>
      <w:r>
        <w:rPr>
          <w:sz w:val="23"/>
          <w:szCs w:val="23"/>
        </w:rPr>
        <w:t xml:space="preserve">hodnotenie pedagogického zamestnanca spolupracovníkmi – formou vzájomných pedagogických pozorovaní, </w:t>
      </w:r>
    </w:p>
    <w:p w:rsidR="00DB0364" w:rsidRDefault="00DB0364" w:rsidP="00340B53">
      <w:pPr>
        <w:pStyle w:val="Default"/>
        <w:spacing w:after="28" w:line="360" w:lineRule="auto"/>
        <w:jc w:val="both"/>
        <w:rPr>
          <w:sz w:val="23"/>
          <w:szCs w:val="23"/>
        </w:rPr>
      </w:pPr>
      <w:r>
        <w:rPr>
          <w:b/>
          <w:bCs/>
          <w:sz w:val="23"/>
          <w:szCs w:val="23"/>
        </w:rPr>
        <w:t xml:space="preserve">c) </w:t>
      </w:r>
      <w:r>
        <w:rPr>
          <w:sz w:val="23"/>
          <w:szCs w:val="23"/>
        </w:rPr>
        <w:t xml:space="preserve">hodnotenie pedagogického zamestnanca deťmi – formou kresby a následného rozhovoru, </w:t>
      </w:r>
    </w:p>
    <w:p w:rsidR="00DB0364" w:rsidRDefault="00DB0364" w:rsidP="00340B53">
      <w:pPr>
        <w:pStyle w:val="Default"/>
        <w:spacing w:after="28" w:line="360" w:lineRule="auto"/>
        <w:jc w:val="both"/>
        <w:rPr>
          <w:sz w:val="23"/>
          <w:szCs w:val="23"/>
        </w:rPr>
      </w:pPr>
      <w:r>
        <w:rPr>
          <w:b/>
          <w:bCs/>
          <w:sz w:val="23"/>
          <w:szCs w:val="23"/>
        </w:rPr>
        <w:t xml:space="preserve">d) </w:t>
      </w:r>
      <w:r>
        <w:rPr>
          <w:sz w:val="23"/>
          <w:szCs w:val="23"/>
        </w:rPr>
        <w:t xml:space="preserve">hodnotenie pedagogického zamestnanca rodičmi - formou dotazníka. </w:t>
      </w:r>
    </w:p>
    <w:p w:rsidR="00DB0364" w:rsidRDefault="00DB0364" w:rsidP="00340B53">
      <w:pPr>
        <w:pStyle w:val="Default"/>
        <w:spacing w:line="360" w:lineRule="auto"/>
        <w:jc w:val="both"/>
        <w:rPr>
          <w:sz w:val="23"/>
          <w:szCs w:val="23"/>
        </w:rPr>
      </w:pPr>
      <w:r>
        <w:rPr>
          <w:b/>
          <w:bCs/>
          <w:sz w:val="23"/>
          <w:szCs w:val="23"/>
        </w:rPr>
        <w:t xml:space="preserve">e) </w:t>
      </w:r>
      <w:r>
        <w:rPr>
          <w:sz w:val="23"/>
          <w:szCs w:val="23"/>
        </w:rPr>
        <w:t xml:space="preserve">hodnotenie pedagogického zamestnanca riaditeľom – formou hospitácií, analýzou pedagogickej dokumentácie, hodnotiaceho rozhovoru. </w:t>
      </w:r>
    </w:p>
    <w:p w:rsidR="00DB0364" w:rsidRDefault="00DB0364" w:rsidP="00680985">
      <w:pPr>
        <w:pStyle w:val="Default"/>
        <w:spacing w:line="360" w:lineRule="auto"/>
        <w:jc w:val="both"/>
        <w:rPr>
          <w:sz w:val="23"/>
          <w:szCs w:val="23"/>
        </w:rPr>
      </w:pPr>
      <w:r>
        <w:rPr>
          <w:sz w:val="23"/>
          <w:szCs w:val="23"/>
        </w:rPr>
        <w:t>Problematika je podrobne rozpracovaná v ročnom pláne vnútornej kontroly školy, ktorý je súčasťou plánu práce školy.</w:t>
      </w:r>
    </w:p>
    <w:p w:rsidR="00DB0364" w:rsidRDefault="00DB0364" w:rsidP="00340B53">
      <w:pPr>
        <w:pStyle w:val="Default"/>
        <w:spacing w:line="360" w:lineRule="auto"/>
        <w:ind w:firstLine="708"/>
        <w:jc w:val="both"/>
        <w:rPr>
          <w:sz w:val="23"/>
          <w:szCs w:val="23"/>
        </w:rPr>
      </w:pPr>
    </w:p>
    <w:p w:rsidR="00DB0364" w:rsidRPr="00340B53" w:rsidRDefault="00DB0364" w:rsidP="00340B53">
      <w:pPr>
        <w:pStyle w:val="Nadpis2"/>
        <w:spacing w:line="360" w:lineRule="auto"/>
      </w:pPr>
      <w:bookmarkStart w:id="20" w:name="_Toc159958331"/>
      <w:r w:rsidRPr="00340B53">
        <w:t>POŽIADAVKY NA KONTINUÁLNE VZDELÁVANIE PEDAGOGICKÝCH A ODBORNÝCH ZAMESTNANCOV</w:t>
      </w:r>
      <w:bookmarkEnd w:id="20"/>
      <w:r w:rsidRPr="00340B53">
        <w:t xml:space="preserve"> </w:t>
      </w:r>
    </w:p>
    <w:p w:rsidR="00DB0364" w:rsidRDefault="00DB0364" w:rsidP="00340B53">
      <w:pPr>
        <w:pStyle w:val="Default"/>
        <w:spacing w:line="360" w:lineRule="auto"/>
        <w:rPr>
          <w:sz w:val="23"/>
          <w:szCs w:val="23"/>
        </w:rPr>
      </w:pPr>
    </w:p>
    <w:p w:rsidR="00DB0364" w:rsidRDefault="00DB0364" w:rsidP="00680985">
      <w:pPr>
        <w:pStyle w:val="Default"/>
        <w:spacing w:line="360" w:lineRule="auto"/>
        <w:ind w:firstLine="708"/>
        <w:jc w:val="both"/>
        <w:rPr>
          <w:sz w:val="23"/>
          <w:szCs w:val="23"/>
        </w:rPr>
      </w:pPr>
      <w:r>
        <w:rPr>
          <w:sz w:val="23"/>
          <w:szCs w:val="23"/>
        </w:rPr>
        <w:t xml:space="preserve">Vedenie Materskej školy </w:t>
      </w:r>
      <w:r w:rsidR="00504F44">
        <w:rPr>
          <w:sz w:val="23"/>
          <w:szCs w:val="23"/>
        </w:rPr>
        <w:t>Bublinkovo</w:t>
      </w:r>
      <w:r>
        <w:rPr>
          <w:sz w:val="23"/>
          <w:szCs w:val="23"/>
        </w:rPr>
        <w:t xml:space="preserve">, </w:t>
      </w:r>
      <w:r w:rsidR="00504F44">
        <w:rPr>
          <w:sz w:val="23"/>
          <w:szCs w:val="23"/>
        </w:rPr>
        <w:t>Košariská 161 45/A</w:t>
      </w:r>
      <w:r>
        <w:rPr>
          <w:sz w:val="23"/>
          <w:szCs w:val="23"/>
        </w:rPr>
        <w:t xml:space="preserve">, </w:t>
      </w:r>
      <w:r w:rsidR="00504F44">
        <w:rPr>
          <w:sz w:val="23"/>
          <w:szCs w:val="23"/>
        </w:rPr>
        <w:t>Dunajská Lužná</w:t>
      </w:r>
      <w:r>
        <w:rPr>
          <w:sz w:val="23"/>
          <w:szCs w:val="23"/>
        </w:rPr>
        <w:t>. Poskytuje priestor iniciatíve pedagogických zamestnancov v oblasti inovácie výchovy a vzdelávania, umožní prezentovať inovačné postupy svojej práce, ktorými sú najmä autorstvo alebo spoluautorstvo schválených alebo odporúčaných učebníc v tlačenej alebo digitálnej podobe. Pedagogických zamestnancov podporujeme v absolvovaní vzdelávaní doma aj v zahraničí, ktoré súvisia s</w:t>
      </w:r>
      <w:r w:rsidR="00680985">
        <w:rPr>
          <w:sz w:val="23"/>
          <w:szCs w:val="23"/>
        </w:rPr>
        <w:t xml:space="preserve"> výkonom pedagogickej činnosť. </w:t>
      </w:r>
      <w:r>
        <w:rPr>
          <w:sz w:val="23"/>
          <w:szCs w:val="23"/>
        </w:rPr>
        <w:t xml:space="preserve">Podľa kontinuálneho vzdelávania si  môžu všetky učiteľky rozvíjať a dopĺňať profesijné kompetencie prostredníctvom akreditovaných programov kontinuálneho vzdelávania organizovaných Metodicko-pedagogického centra aj inými </w:t>
      </w:r>
      <w:r w:rsidR="00680985">
        <w:rPr>
          <w:sz w:val="23"/>
          <w:szCs w:val="23"/>
        </w:rPr>
        <w:t>subjektmi</w:t>
      </w:r>
      <w:r>
        <w:rPr>
          <w:sz w:val="23"/>
          <w:szCs w:val="23"/>
        </w:rPr>
        <w:t xml:space="preserve">, ktoré majú oprávnenie poskytovať kontinuálne vzdelávanie v súlade s platným právnym stavom a tiež sebavzdelávaním, </w:t>
      </w:r>
      <w:r w:rsidR="00680985">
        <w:rPr>
          <w:sz w:val="23"/>
          <w:szCs w:val="23"/>
        </w:rPr>
        <w:t>samo štúdiom</w:t>
      </w:r>
      <w:r>
        <w:rPr>
          <w:sz w:val="23"/>
          <w:szCs w:val="23"/>
        </w:rPr>
        <w:t xml:space="preserve"> a prostredníctvom interného metodického združenia. Podporujeme a motivujeme učiteľky vo zvyšovaní si kvalifikácie formou vykonania prvej, druhej atestácie aj vysokoškolským štúdiom.</w:t>
      </w:r>
    </w:p>
    <w:p w:rsidR="00DB0364" w:rsidRDefault="00DB0364" w:rsidP="00340B53">
      <w:pPr>
        <w:pStyle w:val="Nadpis1"/>
        <w:spacing w:line="360" w:lineRule="auto"/>
      </w:pPr>
      <w:bookmarkStart w:id="21" w:name="_Toc159958332"/>
      <w:r>
        <w:lastRenderedPageBreak/>
        <w:t>LITERATÚRA</w:t>
      </w:r>
      <w:bookmarkEnd w:id="21"/>
      <w:r>
        <w:t xml:space="preserve"> </w:t>
      </w:r>
    </w:p>
    <w:p w:rsidR="00DB0364" w:rsidRDefault="00DB0364" w:rsidP="00340B53">
      <w:pPr>
        <w:pStyle w:val="Default"/>
        <w:spacing w:line="360" w:lineRule="auto"/>
        <w:rPr>
          <w:sz w:val="23"/>
          <w:szCs w:val="23"/>
        </w:rPr>
      </w:pPr>
      <w:r>
        <w:rPr>
          <w:sz w:val="23"/>
          <w:szCs w:val="23"/>
        </w:rPr>
        <w:t>K</w:t>
      </w:r>
      <w:r>
        <w:rPr>
          <w:sz w:val="19"/>
          <w:szCs w:val="19"/>
        </w:rPr>
        <w:t>OSOVÁ</w:t>
      </w:r>
      <w:r>
        <w:rPr>
          <w:sz w:val="23"/>
          <w:szCs w:val="23"/>
        </w:rPr>
        <w:t xml:space="preserve">, B. 1998. </w:t>
      </w:r>
      <w:r>
        <w:rPr>
          <w:i/>
          <w:iCs/>
          <w:sz w:val="23"/>
          <w:szCs w:val="23"/>
        </w:rPr>
        <w:t xml:space="preserve">Hodnotenie ako prostriedok humanizácie školy. </w:t>
      </w:r>
      <w:r>
        <w:rPr>
          <w:sz w:val="23"/>
          <w:szCs w:val="23"/>
        </w:rPr>
        <w:t xml:space="preserve">Banská Bystrica: Metodické Centrum. ISBN 80-8041-199-9 </w:t>
      </w:r>
    </w:p>
    <w:p w:rsidR="002401AA" w:rsidRDefault="002401AA" w:rsidP="00340B53">
      <w:pPr>
        <w:pStyle w:val="Default"/>
        <w:spacing w:line="360" w:lineRule="auto"/>
        <w:rPr>
          <w:sz w:val="23"/>
          <w:szCs w:val="23"/>
        </w:rPr>
      </w:pPr>
    </w:p>
    <w:p w:rsidR="00DB0364" w:rsidRDefault="00DB0364" w:rsidP="00340B53">
      <w:pPr>
        <w:pStyle w:val="Default"/>
        <w:spacing w:line="360" w:lineRule="auto"/>
        <w:rPr>
          <w:sz w:val="23"/>
          <w:szCs w:val="23"/>
        </w:rPr>
      </w:pPr>
      <w:r>
        <w:rPr>
          <w:i/>
          <w:iCs/>
          <w:sz w:val="23"/>
          <w:szCs w:val="23"/>
        </w:rPr>
        <w:t xml:space="preserve">Metodika predprimárneho vzdelávania. </w:t>
      </w:r>
      <w:r>
        <w:rPr>
          <w:sz w:val="23"/>
          <w:szCs w:val="23"/>
        </w:rPr>
        <w:t xml:space="preserve">Partizánske: EXPRESPRINT. ISBN 978-80-968777-3-7. </w:t>
      </w:r>
    </w:p>
    <w:p w:rsidR="00DB0364" w:rsidRDefault="00DB0364" w:rsidP="00340B53">
      <w:pPr>
        <w:pStyle w:val="Default"/>
        <w:spacing w:line="360" w:lineRule="auto"/>
        <w:rPr>
          <w:sz w:val="23"/>
          <w:szCs w:val="23"/>
        </w:rPr>
      </w:pPr>
      <w:r>
        <w:rPr>
          <w:i/>
          <w:iCs/>
          <w:sz w:val="23"/>
          <w:szCs w:val="23"/>
        </w:rPr>
        <w:t>Príručka na tvorbu školských vzdelávacích programov pre materské školy</w:t>
      </w:r>
      <w:r>
        <w:rPr>
          <w:sz w:val="23"/>
          <w:szCs w:val="23"/>
        </w:rPr>
        <w:t xml:space="preserve">. Bratislava: MPC. ISBN 978-80-8052-324-4. </w:t>
      </w:r>
    </w:p>
    <w:p w:rsidR="002401AA" w:rsidRDefault="002401AA" w:rsidP="00340B53">
      <w:pPr>
        <w:pStyle w:val="Default"/>
        <w:spacing w:line="360" w:lineRule="auto"/>
        <w:rPr>
          <w:sz w:val="23"/>
          <w:szCs w:val="23"/>
        </w:rPr>
      </w:pPr>
    </w:p>
    <w:p w:rsidR="00DB0364" w:rsidRDefault="00DB0364" w:rsidP="00340B53">
      <w:pPr>
        <w:pStyle w:val="Default"/>
        <w:spacing w:line="360" w:lineRule="auto"/>
        <w:rPr>
          <w:sz w:val="23"/>
          <w:szCs w:val="23"/>
        </w:rPr>
      </w:pPr>
      <w:r>
        <w:rPr>
          <w:i/>
          <w:iCs/>
          <w:sz w:val="23"/>
          <w:szCs w:val="23"/>
        </w:rPr>
        <w:t>Štátny vzdelávací program pre predprimárne vzdelávanie v materských školách</w:t>
      </w:r>
      <w:r>
        <w:rPr>
          <w:sz w:val="23"/>
          <w:szCs w:val="23"/>
        </w:rPr>
        <w:t xml:space="preserve">, 2015. Bratislava: Štátny pedagogický ústav. </w:t>
      </w:r>
    </w:p>
    <w:p w:rsidR="002401AA" w:rsidRDefault="002401AA" w:rsidP="00340B53">
      <w:pPr>
        <w:pStyle w:val="Default"/>
        <w:spacing w:line="360" w:lineRule="auto"/>
        <w:rPr>
          <w:sz w:val="23"/>
          <w:szCs w:val="23"/>
        </w:rPr>
      </w:pPr>
    </w:p>
    <w:p w:rsidR="00DB0364" w:rsidRDefault="00DB0364" w:rsidP="00340B53">
      <w:pPr>
        <w:pStyle w:val="Default"/>
        <w:spacing w:line="360" w:lineRule="auto"/>
        <w:rPr>
          <w:i/>
          <w:iCs/>
          <w:sz w:val="23"/>
          <w:szCs w:val="23"/>
        </w:rPr>
      </w:pPr>
      <w:r>
        <w:rPr>
          <w:i/>
          <w:iCs/>
          <w:sz w:val="23"/>
          <w:szCs w:val="23"/>
        </w:rPr>
        <w:t xml:space="preserve">Vyhláška MŠ SR č. 445/2009 Z. z. o kontinuálnom vzdelávaní, kreditoch a atestáciách pedagogických zamestnancov a odborných zamestnancov. </w:t>
      </w:r>
    </w:p>
    <w:p w:rsidR="002401AA" w:rsidRDefault="002401AA" w:rsidP="00340B53">
      <w:pPr>
        <w:pStyle w:val="Default"/>
        <w:spacing w:line="360" w:lineRule="auto"/>
        <w:rPr>
          <w:sz w:val="23"/>
          <w:szCs w:val="23"/>
        </w:rPr>
      </w:pPr>
    </w:p>
    <w:p w:rsidR="00DB0364" w:rsidRDefault="00DB0364" w:rsidP="00340B53">
      <w:pPr>
        <w:pStyle w:val="Default"/>
        <w:spacing w:line="360" w:lineRule="auto"/>
        <w:rPr>
          <w:i/>
          <w:iCs/>
          <w:sz w:val="23"/>
          <w:szCs w:val="23"/>
        </w:rPr>
      </w:pPr>
      <w:r>
        <w:rPr>
          <w:i/>
          <w:iCs/>
          <w:sz w:val="23"/>
          <w:szCs w:val="23"/>
        </w:rPr>
        <w:t xml:space="preserve">Zákon č. 245/2008 Z. z. o výchove a vzdelávaní (školský zákon) a o zmene a doplnení niektorých zákonov v znení neskorších predpisov. </w:t>
      </w:r>
    </w:p>
    <w:p w:rsidR="002401AA" w:rsidRDefault="002401AA" w:rsidP="00340B53">
      <w:pPr>
        <w:pStyle w:val="Default"/>
        <w:spacing w:line="360" w:lineRule="auto"/>
        <w:rPr>
          <w:sz w:val="23"/>
          <w:szCs w:val="23"/>
        </w:rPr>
      </w:pPr>
    </w:p>
    <w:p w:rsidR="00DB0364" w:rsidRDefault="00DB0364" w:rsidP="00340B53">
      <w:pPr>
        <w:pStyle w:val="Default"/>
        <w:spacing w:line="360" w:lineRule="auto"/>
        <w:rPr>
          <w:i/>
          <w:iCs/>
          <w:sz w:val="23"/>
          <w:szCs w:val="23"/>
        </w:rPr>
      </w:pPr>
      <w:r>
        <w:rPr>
          <w:i/>
          <w:iCs/>
          <w:sz w:val="23"/>
          <w:szCs w:val="23"/>
        </w:rPr>
        <w:t xml:space="preserve">Zákon č. 596/2003 Z. z. o štátnej správe v školstve a školskej samospráve a o zmene a doplnení niektorých zákonov v znení neskorších predpisov. </w:t>
      </w:r>
    </w:p>
    <w:p w:rsidR="002401AA" w:rsidRDefault="002401AA" w:rsidP="00340B53">
      <w:pPr>
        <w:pStyle w:val="Default"/>
        <w:spacing w:line="360" w:lineRule="auto"/>
        <w:jc w:val="both"/>
        <w:rPr>
          <w:sz w:val="23"/>
          <w:szCs w:val="23"/>
        </w:rPr>
      </w:pPr>
    </w:p>
    <w:p w:rsidR="002401AA" w:rsidRDefault="00DB0364" w:rsidP="00340B53">
      <w:pPr>
        <w:pStyle w:val="Default"/>
        <w:spacing w:line="360" w:lineRule="auto"/>
        <w:jc w:val="both"/>
        <w:rPr>
          <w:i/>
          <w:iCs/>
          <w:sz w:val="23"/>
          <w:szCs w:val="23"/>
        </w:rPr>
      </w:pPr>
      <w:r>
        <w:rPr>
          <w:i/>
          <w:iCs/>
          <w:sz w:val="23"/>
          <w:szCs w:val="23"/>
        </w:rPr>
        <w:t>Zákon č. 317/2009 Z. z. o pedagogických zamestnancoch a odborných zamestnancoch a o zmenách a doplnení niektorých zákonov.</w:t>
      </w:r>
    </w:p>
    <w:p w:rsidR="002401AA" w:rsidRDefault="002401AA" w:rsidP="00340B53">
      <w:pPr>
        <w:pStyle w:val="Default"/>
        <w:spacing w:line="360" w:lineRule="auto"/>
        <w:jc w:val="both"/>
        <w:rPr>
          <w:i/>
          <w:iCs/>
          <w:sz w:val="23"/>
          <w:szCs w:val="23"/>
        </w:rPr>
      </w:pPr>
    </w:p>
    <w:p w:rsidR="002401AA" w:rsidRDefault="002401AA" w:rsidP="00340B53">
      <w:pPr>
        <w:pStyle w:val="Default"/>
        <w:spacing w:line="360" w:lineRule="auto"/>
        <w:jc w:val="both"/>
        <w:rPr>
          <w:i/>
          <w:iCs/>
          <w:sz w:val="23"/>
          <w:szCs w:val="23"/>
        </w:rPr>
      </w:pPr>
      <w:r>
        <w:rPr>
          <w:i/>
          <w:iCs/>
          <w:sz w:val="23"/>
          <w:szCs w:val="23"/>
        </w:rPr>
        <w:t>Vyhláška MŠ SR č. 437/2009 Z. z., ktorou sa ustanovujú kvalifikačné predpoklady a osobitné kvalifikačné požiadavky pre jednotlivé kategórie pedagogických zamestnancov a odborných zamestnancov.</w:t>
      </w:r>
    </w:p>
    <w:p w:rsidR="002401AA" w:rsidRDefault="002401AA" w:rsidP="00340B53">
      <w:pPr>
        <w:spacing w:line="360" w:lineRule="auto"/>
        <w:rPr>
          <w:rFonts w:ascii="Times New Roman" w:hAnsi="Times New Roman" w:cs="Times New Roman"/>
          <w:i/>
          <w:iCs/>
          <w:color w:val="000000"/>
          <w:sz w:val="23"/>
          <w:szCs w:val="23"/>
        </w:rPr>
      </w:pPr>
      <w:r>
        <w:rPr>
          <w:i/>
          <w:iCs/>
          <w:sz w:val="23"/>
          <w:szCs w:val="23"/>
        </w:rPr>
        <w:br w:type="page"/>
      </w:r>
    </w:p>
    <w:p w:rsidR="000D67B2" w:rsidRPr="00E51675" w:rsidRDefault="002536AA" w:rsidP="00127053">
      <w:pPr>
        <w:pStyle w:val="Nadpis2"/>
      </w:pPr>
      <w:bookmarkStart w:id="22" w:name="_Toc159958333"/>
      <w:r w:rsidRPr="00E51675">
        <w:lastRenderedPageBreak/>
        <w:t>PRÍLOHA 3</w:t>
      </w:r>
      <w:r w:rsidR="000D67B2" w:rsidRPr="00E51675">
        <w:t xml:space="preserve"> Fotky</w:t>
      </w:r>
      <w:bookmarkEnd w:id="22"/>
      <w:r w:rsidR="000D67B2" w:rsidRPr="00E51675">
        <w:t xml:space="preserve"> </w:t>
      </w:r>
    </w:p>
    <w:p w:rsidR="003035EE" w:rsidRDefault="00E81C34" w:rsidP="00A44D9C">
      <w:r>
        <w:rPr>
          <w:noProof/>
          <w:lang w:eastAsia="sk-SK"/>
        </w:rPr>
        <w:drawing>
          <wp:anchor distT="0" distB="0" distL="114300" distR="114300" simplePos="0" relativeHeight="251673600" behindDoc="1" locked="0" layoutInCell="1" allowOverlap="1">
            <wp:simplePos x="0" y="0"/>
            <wp:positionH relativeFrom="column">
              <wp:posOffset>3383915</wp:posOffset>
            </wp:positionH>
            <wp:positionV relativeFrom="paragraph">
              <wp:posOffset>128270</wp:posOffset>
            </wp:positionV>
            <wp:extent cx="2757805" cy="3667125"/>
            <wp:effectExtent l="19050" t="0" r="4445" b="0"/>
            <wp:wrapTight wrapText="bothSides">
              <wp:wrapPolygon edited="0">
                <wp:start x="-149" y="0"/>
                <wp:lineTo x="-149" y="21544"/>
                <wp:lineTo x="21635" y="21544"/>
                <wp:lineTo x="21635" y="0"/>
                <wp:lineTo x="-149" y="0"/>
              </wp:wrapPolygon>
            </wp:wrapTight>
            <wp:docPr id="4" name="Obrázok 2" descr="D:\Dokumenty\Škôlka Bublinkovo\Bublinkovo dom DL\Fotky\Obrázok WhatsApp 2023-09-09 o 13.5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kumenty\Škôlka Bublinkovo\Bublinkovo dom DL\Fotky\Obrázok WhatsApp 2023-09-09 o 13.52.20.jpg"/>
                    <pic:cNvPicPr>
                      <a:picLocks noChangeAspect="1" noChangeArrowheads="1"/>
                    </pic:cNvPicPr>
                  </pic:nvPicPr>
                  <pic:blipFill>
                    <a:blip r:embed="rId13" cstate="print"/>
                    <a:srcRect/>
                    <a:stretch>
                      <a:fillRect/>
                    </a:stretch>
                  </pic:blipFill>
                  <pic:spPr bwMode="auto">
                    <a:xfrm>
                      <a:off x="0" y="0"/>
                      <a:ext cx="2757805" cy="3667125"/>
                    </a:xfrm>
                    <a:prstGeom prst="rect">
                      <a:avLst/>
                    </a:prstGeom>
                    <a:noFill/>
                    <a:ln w="9525">
                      <a:noFill/>
                      <a:miter lim="800000"/>
                      <a:headEnd/>
                      <a:tailEnd/>
                    </a:ln>
                  </pic:spPr>
                </pic:pic>
              </a:graphicData>
            </a:graphic>
          </wp:anchor>
        </w:drawing>
      </w:r>
    </w:p>
    <w:p w:rsidR="003035EE" w:rsidRDefault="003035EE" w:rsidP="00A44D9C"/>
    <w:p w:rsidR="003035EE" w:rsidRPr="003035EE" w:rsidRDefault="00E81C34" w:rsidP="003035EE">
      <w:r>
        <w:rPr>
          <w:noProof/>
          <w:lang w:eastAsia="sk-SK"/>
        </w:rPr>
        <w:drawing>
          <wp:inline distT="0" distB="0" distL="0" distR="0">
            <wp:extent cx="3033961" cy="2276061"/>
            <wp:effectExtent l="19050" t="0" r="0" b="0"/>
            <wp:docPr id="22" name="Obrázok 1" descr="D:\Dokumenty\Škôlka Bublinkovo\Bublinkovo dom DL\Fotky\20230727_124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kumenty\Škôlka Bublinkovo\Bublinkovo dom DL\Fotky\20230727_124201.jpg"/>
                    <pic:cNvPicPr>
                      <a:picLocks noChangeAspect="1" noChangeArrowheads="1"/>
                    </pic:cNvPicPr>
                  </pic:nvPicPr>
                  <pic:blipFill>
                    <a:blip r:embed="rId14" cstate="print"/>
                    <a:srcRect/>
                    <a:stretch>
                      <a:fillRect/>
                    </a:stretch>
                  </pic:blipFill>
                  <pic:spPr bwMode="auto">
                    <a:xfrm>
                      <a:off x="0" y="0"/>
                      <a:ext cx="3032656" cy="2275082"/>
                    </a:xfrm>
                    <a:prstGeom prst="rect">
                      <a:avLst/>
                    </a:prstGeom>
                    <a:noFill/>
                    <a:ln w="9525">
                      <a:noFill/>
                      <a:miter lim="800000"/>
                      <a:headEnd/>
                      <a:tailEnd/>
                    </a:ln>
                  </pic:spPr>
                </pic:pic>
              </a:graphicData>
            </a:graphic>
          </wp:inline>
        </w:drawing>
      </w:r>
    </w:p>
    <w:p w:rsidR="003035EE" w:rsidRPr="003035EE" w:rsidRDefault="00127053" w:rsidP="003035EE">
      <w:r>
        <w:rPr>
          <w:noProof/>
          <w:lang w:eastAsia="sk-SK"/>
        </w:rPr>
        <w:drawing>
          <wp:anchor distT="0" distB="0" distL="114300" distR="114300" simplePos="0" relativeHeight="251678720" behindDoc="1" locked="0" layoutInCell="1" allowOverlap="1">
            <wp:simplePos x="0" y="0"/>
            <wp:positionH relativeFrom="column">
              <wp:posOffset>3263265</wp:posOffset>
            </wp:positionH>
            <wp:positionV relativeFrom="paragraph">
              <wp:posOffset>969645</wp:posOffset>
            </wp:positionV>
            <wp:extent cx="3111500" cy="2335530"/>
            <wp:effectExtent l="19050" t="0" r="0" b="0"/>
            <wp:wrapTight wrapText="bothSides">
              <wp:wrapPolygon edited="0">
                <wp:start x="-132" y="0"/>
                <wp:lineTo x="-132" y="21494"/>
                <wp:lineTo x="21556" y="21494"/>
                <wp:lineTo x="21556" y="0"/>
                <wp:lineTo x="-132" y="0"/>
              </wp:wrapPolygon>
            </wp:wrapTight>
            <wp:docPr id="47" name="Obrázok 36" descr="C:\Users\LM\Downloads\IMG-6b9cda0980c327a7296e5a76ea22338d-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LM\Downloads\IMG-6b9cda0980c327a7296e5a76ea22338d-V.jpg"/>
                    <pic:cNvPicPr>
                      <a:picLocks noChangeAspect="1" noChangeArrowheads="1"/>
                    </pic:cNvPicPr>
                  </pic:nvPicPr>
                  <pic:blipFill>
                    <a:blip r:embed="rId15" cstate="print"/>
                    <a:srcRect/>
                    <a:stretch>
                      <a:fillRect/>
                    </a:stretch>
                  </pic:blipFill>
                  <pic:spPr bwMode="auto">
                    <a:xfrm>
                      <a:off x="0" y="0"/>
                      <a:ext cx="3111500" cy="2335530"/>
                    </a:xfrm>
                    <a:prstGeom prst="rect">
                      <a:avLst/>
                    </a:prstGeom>
                    <a:noFill/>
                    <a:ln w="9525">
                      <a:noFill/>
                      <a:miter lim="800000"/>
                      <a:headEnd/>
                      <a:tailEnd/>
                    </a:ln>
                  </pic:spPr>
                </pic:pic>
              </a:graphicData>
            </a:graphic>
          </wp:anchor>
        </w:drawing>
      </w:r>
      <w:r w:rsidR="00E81C34">
        <w:rPr>
          <w:noProof/>
          <w:lang w:eastAsia="sk-SK"/>
        </w:rPr>
        <w:drawing>
          <wp:anchor distT="0" distB="0" distL="114300" distR="114300" simplePos="0" relativeHeight="251674624" behindDoc="1" locked="0" layoutInCell="1" allowOverlap="1">
            <wp:simplePos x="0" y="0"/>
            <wp:positionH relativeFrom="column">
              <wp:posOffset>-304800</wp:posOffset>
            </wp:positionH>
            <wp:positionV relativeFrom="paragraph">
              <wp:posOffset>125095</wp:posOffset>
            </wp:positionV>
            <wp:extent cx="3359785" cy="2524125"/>
            <wp:effectExtent l="19050" t="0" r="0" b="0"/>
            <wp:wrapTight wrapText="bothSides">
              <wp:wrapPolygon edited="0">
                <wp:start x="-122" y="0"/>
                <wp:lineTo x="-122" y="21518"/>
                <wp:lineTo x="21555" y="21518"/>
                <wp:lineTo x="21555" y="0"/>
                <wp:lineTo x="-122" y="0"/>
              </wp:wrapPolygon>
            </wp:wrapTight>
            <wp:docPr id="21" name="Obrázok 3" descr="D:\Dokumenty\Škôlka Bublinkovo\dom Bublinkovo 2023\20230724_114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kumenty\Škôlka Bublinkovo\dom Bublinkovo 2023\20230724_114857.jpg"/>
                    <pic:cNvPicPr>
                      <a:picLocks noChangeAspect="1" noChangeArrowheads="1"/>
                    </pic:cNvPicPr>
                  </pic:nvPicPr>
                  <pic:blipFill>
                    <a:blip r:embed="rId16" cstate="print"/>
                    <a:srcRect/>
                    <a:stretch>
                      <a:fillRect/>
                    </a:stretch>
                  </pic:blipFill>
                  <pic:spPr bwMode="auto">
                    <a:xfrm>
                      <a:off x="0" y="0"/>
                      <a:ext cx="3359785" cy="2524125"/>
                    </a:xfrm>
                    <a:prstGeom prst="rect">
                      <a:avLst/>
                    </a:prstGeom>
                    <a:noFill/>
                    <a:ln w="9525">
                      <a:noFill/>
                      <a:miter lim="800000"/>
                      <a:headEnd/>
                      <a:tailEnd/>
                    </a:ln>
                  </pic:spPr>
                </pic:pic>
              </a:graphicData>
            </a:graphic>
          </wp:anchor>
        </w:drawing>
      </w:r>
    </w:p>
    <w:p w:rsidR="003035EE" w:rsidRPr="003035EE" w:rsidRDefault="00127053" w:rsidP="003035EE">
      <w:r>
        <w:rPr>
          <w:noProof/>
          <w:lang w:eastAsia="sk-SK"/>
        </w:rPr>
        <w:drawing>
          <wp:anchor distT="0" distB="0" distL="114300" distR="114300" simplePos="0" relativeHeight="251677696" behindDoc="1" locked="0" layoutInCell="1" allowOverlap="1">
            <wp:simplePos x="0" y="0"/>
            <wp:positionH relativeFrom="column">
              <wp:posOffset>-389890</wp:posOffset>
            </wp:positionH>
            <wp:positionV relativeFrom="paragraph">
              <wp:posOffset>185420</wp:posOffset>
            </wp:positionV>
            <wp:extent cx="3329305" cy="2506980"/>
            <wp:effectExtent l="0" t="419100" r="0" b="388620"/>
            <wp:wrapTight wrapText="bothSides">
              <wp:wrapPolygon edited="0">
                <wp:start x="-52" y="21696"/>
                <wp:lineTo x="21454" y="21696"/>
                <wp:lineTo x="21454" y="30"/>
                <wp:lineTo x="-51" y="30"/>
                <wp:lineTo x="-52" y="21696"/>
              </wp:wrapPolygon>
            </wp:wrapTight>
            <wp:docPr id="44" name="Obrázok 34" descr="C:\Users\LM\Downloads\20230825_133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LM\Downloads\20230825_133412.jpg"/>
                    <pic:cNvPicPr>
                      <a:picLocks noChangeAspect="1" noChangeArrowheads="1"/>
                    </pic:cNvPicPr>
                  </pic:nvPicPr>
                  <pic:blipFill>
                    <a:blip r:embed="rId17" cstate="print"/>
                    <a:srcRect/>
                    <a:stretch>
                      <a:fillRect/>
                    </a:stretch>
                  </pic:blipFill>
                  <pic:spPr bwMode="auto">
                    <a:xfrm rot="5400000">
                      <a:off x="0" y="0"/>
                      <a:ext cx="3329305" cy="2506980"/>
                    </a:xfrm>
                    <a:prstGeom prst="rect">
                      <a:avLst/>
                    </a:prstGeom>
                    <a:noFill/>
                    <a:ln w="9525">
                      <a:noFill/>
                      <a:miter lim="800000"/>
                      <a:headEnd/>
                      <a:tailEnd/>
                    </a:ln>
                  </pic:spPr>
                </pic:pic>
              </a:graphicData>
            </a:graphic>
          </wp:anchor>
        </w:drawing>
      </w:r>
    </w:p>
    <w:p w:rsidR="003035EE" w:rsidRPr="003035EE" w:rsidRDefault="00127053" w:rsidP="003035EE">
      <w:r>
        <w:rPr>
          <w:noProof/>
          <w:lang w:eastAsia="sk-SK"/>
        </w:rPr>
        <w:drawing>
          <wp:anchor distT="0" distB="0" distL="114300" distR="114300" simplePos="0" relativeHeight="251679744" behindDoc="1" locked="0" layoutInCell="1" allowOverlap="1">
            <wp:simplePos x="0" y="0"/>
            <wp:positionH relativeFrom="column">
              <wp:posOffset>1084580</wp:posOffset>
            </wp:positionH>
            <wp:positionV relativeFrom="paragraph">
              <wp:posOffset>258445</wp:posOffset>
            </wp:positionV>
            <wp:extent cx="2823210" cy="2116455"/>
            <wp:effectExtent l="19050" t="0" r="0" b="0"/>
            <wp:wrapTight wrapText="bothSides">
              <wp:wrapPolygon edited="0">
                <wp:start x="-146" y="0"/>
                <wp:lineTo x="-146" y="21386"/>
                <wp:lineTo x="21571" y="21386"/>
                <wp:lineTo x="21571" y="0"/>
                <wp:lineTo x="-146" y="0"/>
              </wp:wrapPolygon>
            </wp:wrapTight>
            <wp:docPr id="48" name="Obrázok 35" descr="C:\Users\LM\Downloads\20230825_133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M\Downloads\20230825_133324.jpg"/>
                    <pic:cNvPicPr>
                      <a:picLocks noChangeAspect="1" noChangeArrowheads="1"/>
                    </pic:cNvPicPr>
                  </pic:nvPicPr>
                  <pic:blipFill>
                    <a:blip r:embed="rId18" cstate="print"/>
                    <a:srcRect/>
                    <a:stretch>
                      <a:fillRect/>
                    </a:stretch>
                  </pic:blipFill>
                  <pic:spPr bwMode="auto">
                    <a:xfrm>
                      <a:off x="0" y="0"/>
                      <a:ext cx="2823210" cy="2116455"/>
                    </a:xfrm>
                    <a:prstGeom prst="rect">
                      <a:avLst/>
                    </a:prstGeom>
                    <a:noFill/>
                    <a:ln w="9525">
                      <a:noFill/>
                      <a:miter lim="800000"/>
                      <a:headEnd/>
                      <a:tailEnd/>
                    </a:ln>
                  </pic:spPr>
                </pic:pic>
              </a:graphicData>
            </a:graphic>
          </wp:anchor>
        </w:drawing>
      </w:r>
    </w:p>
    <w:p w:rsidR="003035EE" w:rsidRPr="003035EE" w:rsidRDefault="00E51675" w:rsidP="003035EE">
      <w:r>
        <w:t xml:space="preserve"> </w:t>
      </w:r>
    </w:p>
    <w:p w:rsidR="00127053" w:rsidRDefault="00127053"/>
    <w:p w:rsidR="003035EE" w:rsidRDefault="003035EE">
      <w:r>
        <w:br w:type="page"/>
      </w:r>
    </w:p>
    <w:p w:rsidR="003035EE" w:rsidRPr="00127053" w:rsidRDefault="003035EE" w:rsidP="003035EE">
      <w:pPr>
        <w:jc w:val="center"/>
        <w:rPr>
          <w:b/>
        </w:rPr>
      </w:pPr>
    </w:p>
    <w:p w:rsidR="003035EE" w:rsidRPr="00127053" w:rsidRDefault="00E51675" w:rsidP="003035EE">
      <w:pPr>
        <w:rPr>
          <w:b/>
          <w:sz w:val="28"/>
          <w:szCs w:val="28"/>
        </w:rPr>
      </w:pPr>
      <w:r w:rsidRPr="00127053">
        <w:rPr>
          <w:b/>
          <w:sz w:val="28"/>
          <w:szCs w:val="28"/>
        </w:rPr>
        <w:t>Momentálne fungujeme ako denne detské centrum, kde ponúkame aktivity</w:t>
      </w:r>
    </w:p>
    <w:p w:rsidR="00E51675" w:rsidRPr="003035EE" w:rsidRDefault="00E51675" w:rsidP="003035EE">
      <w:r>
        <w:rPr>
          <w:noProof/>
          <w:lang w:eastAsia="sk-SK"/>
        </w:rPr>
        <w:drawing>
          <wp:anchor distT="0" distB="0" distL="114300" distR="114300" simplePos="0" relativeHeight="251676672" behindDoc="1" locked="0" layoutInCell="1" allowOverlap="1">
            <wp:simplePos x="0" y="0"/>
            <wp:positionH relativeFrom="column">
              <wp:posOffset>2458720</wp:posOffset>
            </wp:positionH>
            <wp:positionV relativeFrom="paragraph">
              <wp:posOffset>321945</wp:posOffset>
            </wp:positionV>
            <wp:extent cx="1779905" cy="3051175"/>
            <wp:effectExtent l="19050" t="0" r="0" b="0"/>
            <wp:wrapTight wrapText="bothSides">
              <wp:wrapPolygon edited="0">
                <wp:start x="-231" y="0"/>
                <wp:lineTo x="-231" y="21443"/>
                <wp:lineTo x="21500" y="21443"/>
                <wp:lineTo x="21500" y="0"/>
                <wp:lineTo x="-231" y="0"/>
              </wp:wrapPolygon>
            </wp:wrapTight>
            <wp:docPr id="29"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1779905" cy="3051175"/>
                    </a:xfrm>
                    <a:prstGeom prst="rect">
                      <a:avLst/>
                    </a:prstGeom>
                    <a:noFill/>
                    <a:ln w="9525">
                      <a:noFill/>
                      <a:miter lim="800000"/>
                      <a:headEnd/>
                      <a:tailEnd/>
                    </a:ln>
                  </pic:spPr>
                </pic:pic>
              </a:graphicData>
            </a:graphic>
          </wp:anchor>
        </w:drawing>
      </w:r>
    </w:p>
    <w:p w:rsidR="003035EE" w:rsidRPr="003035EE" w:rsidRDefault="00E51675" w:rsidP="003035EE">
      <w:r w:rsidRPr="00E51675">
        <w:rPr>
          <w:noProof/>
          <w:lang w:eastAsia="sk-SK"/>
        </w:rPr>
        <w:drawing>
          <wp:inline distT="0" distB="0" distL="0" distR="0">
            <wp:extent cx="2110379" cy="3071191"/>
            <wp:effectExtent l="19050" t="0" r="4171" b="0"/>
            <wp:docPr id="28"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2110464" cy="3071314"/>
                    </a:xfrm>
                    <a:prstGeom prst="rect">
                      <a:avLst/>
                    </a:prstGeom>
                    <a:noFill/>
                    <a:ln w="9525">
                      <a:noFill/>
                      <a:miter lim="800000"/>
                      <a:headEnd/>
                      <a:tailEnd/>
                    </a:ln>
                  </pic:spPr>
                </pic:pic>
              </a:graphicData>
            </a:graphic>
          </wp:inline>
        </w:drawing>
      </w:r>
      <w:r>
        <w:t xml:space="preserve">  </w:t>
      </w:r>
    </w:p>
    <w:p w:rsidR="003035EE" w:rsidRPr="003035EE" w:rsidRDefault="003035EE" w:rsidP="003035EE"/>
    <w:p w:rsidR="003035EE" w:rsidRDefault="00E51675" w:rsidP="003035EE">
      <w:r>
        <w:rPr>
          <w:noProof/>
          <w:lang w:eastAsia="sk-SK"/>
        </w:rPr>
        <w:drawing>
          <wp:inline distT="0" distB="0" distL="0" distR="0">
            <wp:extent cx="1886761" cy="4065104"/>
            <wp:effectExtent l="19050" t="0" r="0" b="0"/>
            <wp:docPr id="30"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1886799" cy="4065186"/>
                    </a:xfrm>
                    <a:prstGeom prst="rect">
                      <a:avLst/>
                    </a:prstGeom>
                    <a:noFill/>
                    <a:ln w="9525">
                      <a:noFill/>
                      <a:miter lim="800000"/>
                      <a:headEnd/>
                      <a:tailEnd/>
                    </a:ln>
                  </pic:spPr>
                </pic:pic>
              </a:graphicData>
            </a:graphic>
          </wp:inline>
        </w:drawing>
      </w:r>
      <w:r>
        <w:t xml:space="preserve"> </w:t>
      </w:r>
      <w:r w:rsidR="00127053">
        <w:rPr>
          <w:noProof/>
          <w:lang w:eastAsia="sk-SK"/>
        </w:rPr>
        <w:t xml:space="preserve">           </w:t>
      </w:r>
      <w:r>
        <w:rPr>
          <w:noProof/>
          <w:lang w:eastAsia="sk-SK"/>
        </w:rPr>
        <w:drawing>
          <wp:inline distT="0" distB="0" distL="0" distR="0">
            <wp:extent cx="2227194" cy="4018074"/>
            <wp:effectExtent l="19050" t="0" r="1656" b="0"/>
            <wp:docPr id="31"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2229906" cy="4022968"/>
                    </a:xfrm>
                    <a:prstGeom prst="rect">
                      <a:avLst/>
                    </a:prstGeom>
                    <a:noFill/>
                    <a:ln w="9525">
                      <a:noFill/>
                      <a:miter lim="800000"/>
                      <a:headEnd/>
                      <a:tailEnd/>
                    </a:ln>
                  </pic:spPr>
                </pic:pic>
              </a:graphicData>
            </a:graphic>
          </wp:inline>
        </w:drawing>
      </w:r>
    </w:p>
    <w:p w:rsidR="003035EE" w:rsidRDefault="003035EE" w:rsidP="003035EE"/>
    <w:p w:rsidR="003035EE" w:rsidRDefault="00127053" w:rsidP="003035EE">
      <w:r w:rsidRPr="00127053">
        <w:rPr>
          <w:noProof/>
          <w:lang w:eastAsia="sk-SK"/>
        </w:rPr>
        <w:drawing>
          <wp:inline distT="0" distB="0" distL="0" distR="0">
            <wp:extent cx="2265591" cy="2882348"/>
            <wp:effectExtent l="19050" t="0" r="1359" b="0"/>
            <wp:docPr id="5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srcRect/>
                    <a:stretch>
                      <a:fillRect/>
                    </a:stretch>
                  </pic:blipFill>
                  <pic:spPr bwMode="auto">
                    <a:xfrm>
                      <a:off x="0" y="0"/>
                      <a:ext cx="2266770" cy="2883848"/>
                    </a:xfrm>
                    <a:prstGeom prst="rect">
                      <a:avLst/>
                    </a:prstGeom>
                    <a:noFill/>
                    <a:ln w="9525">
                      <a:noFill/>
                      <a:miter lim="800000"/>
                      <a:headEnd/>
                      <a:tailEnd/>
                    </a:ln>
                  </pic:spPr>
                </pic:pic>
              </a:graphicData>
            </a:graphic>
          </wp:inline>
        </w:drawing>
      </w:r>
      <w:r>
        <w:t xml:space="preserve">      </w:t>
      </w:r>
      <w:r w:rsidRPr="00127053">
        <w:rPr>
          <w:noProof/>
          <w:lang w:eastAsia="sk-SK"/>
        </w:rPr>
        <w:drawing>
          <wp:inline distT="0" distB="0" distL="0" distR="0">
            <wp:extent cx="2622550" cy="2854562"/>
            <wp:effectExtent l="19050" t="0" r="6350" b="0"/>
            <wp:docPr id="53"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2629087" cy="2861677"/>
                    </a:xfrm>
                    <a:prstGeom prst="rect">
                      <a:avLst/>
                    </a:prstGeom>
                    <a:noFill/>
                    <a:ln w="9525">
                      <a:noFill/>
                      <a:miter lim="800000"/>
                      <a:headEnd/>
                      <a:tailEnd/>
                    </a:ln>
                  </pic:spPr>
                </pic:pic>
              </a:graphicData>
            </a:graphic>
          </wp:inline>
        </w:drawing>
      </w:r>
    </w:p>
    <w:p w:rsidR="003035EE" w:rsidRDefault="003035EE" w:rsidP="003035EE"/>
    <w:p w:rsidR="003035EE" w:rsidRDefault="003035EE" w:rsidP="003035EE"/>
    <w:p w:rsidR="003035EE" w:rsidRDefault="003035EE" w:rsidP="003035EE"/>
    <w:p w:rsidR="003035EE" w:rsidRDefault="00127053" w:rsidP="003035EE">
      <w:r w:rsidRPr="00127053">
        <w:rPr>
          <w:noProof/>
          <w:lang w:eastAsia="sk-SK"/>
        </w:rPr>
        <w:drawing>
          <wp:inline distT="0" distB="0" distL="0" distR="0">
            <wp:extent cx="3090606" cy="3587238"/>
            <wp:effectExtent l="19050" t="0" r="0" b="0"/>
            <wp:docPr id="55"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3094929" cy="3592256"/>
                    </a:xfrm>
                    <a:prstGeom prst="rect">
                      <a:avLst/>
                    </a:prstGeom>
                    <a:noFill/>
                    <a:ln w="9525">
                      <a:noFill/>
                      <a:miter lim="800000"/>
                      <a:headEnd/>
                      <a:tailEnd/>
                    </a:ln>
                  </pic:spPr>
                </pic:pic>
              </a:graphicData>
            </a:graphic>
          </wp:inline>
        </w:drawing>
      </w:r>
      <w:r>
        <w:rPr>
          <w:noProof/>
          <w:lang w:eastAsia="sk-SK"/>
        </w:rPr>
        <w:t xml:space="preserve">     </w:t>
      </w:r>
      <w:r>
        <w:rPr>
          <w:noProof/>
          <w:lang w:eastAsia="sk-SK"/>
        </w:rPr>
        <w:drawing>
          <wp:inline distT="0" distB="0" distL="0" distR="0">
            <wp:extent cx="2377423" cy="3595334"/>
            <wp:effectExtent l="19050" t="0" r="3827" b="0"/>
            <wp:docPr id="56"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srcRect/>
                    <a:stretch>
                      <a:fillRect/>
                    </a:stretch>
                  </pic:blipFill>
                  <pic:spPr bwMode="auto">
                    <a:xfrm>
                      <a:off x="0" y="0"/>
                      <a:ext cx="2381694" cy="3601793"/>
                    </a:xfrm>
                    <a:prstGeom prst="rect">
                      <a:avLst/>
                    </a:prstGeom>
                    <a:noFill/>
                    <a:ln w="9525">
                      <a:noFill/>
                      <a:miter lim="800000"/>
                      <a:headEnd/>
                      <a:tailEnd/>
                    </a:ln>
                  </pic:spPr>
                </pic:pic>
              </a:graphicData>
            </a:graphic>
          </wp:inline>
        </w:drawing>
      </w:r>
    </w:p>
    <w:p w:rsidR="003035EE" w:rsidRDefault="003035EE" w:rsidP="003035EE"/>
    <w:p w:rsidR="003035EE" w:rsidRDefault="003035EE" w:rsidP="003035EE"/>
    <w:p w:rsidR="003035EE" w:rsidRDefault="003035EE" w:rsidP="003035EE"/>
    <w:p w:rsidR="00127053" w:rsidRDefault="00E51675" w:rsidP="003035EE">
      <w:r>
        <w:rPr>
          <w:noProof/>
          <w:lang w:eastAsia="sk-SK"/>
        </w:rPr>
        <w:lastRenderedPageBreak/>
        <w:drawing>
          <wp:inline distT="0" distB="0" distL="0" distR="0">
            <wp:extent cx="2097985" cy="3968403"/>
            <wp:effectExtent l="19050" t="0" r="0" b="0"/>
            <wp:docPr id="35"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srcRect/>
                    <a:stretch>
                      <a:fillRect/>
                    </a:stretch>
                  </pic:blipFill>
                  <pic:spPr bwMode="auto">
                    <a:xfrm>
                      <a:off x="0" y="0"/>
                      <a:ext cx="2098437" cy="3969257"/>
                    </a:xfrm>
                    <a:prstGeom prst="rect">
                      <a:avLst/>
                    </a:prstGeom>
                    <a:noFill/>
                    <a:ln w="9525">
                      <a:noFill/>
                      <a:miter lim="800000"/>
                      <a:headEnd/>
                      <a:tailEnd/>
                    </a:ln>
                  </pic:spPr>
                </pic:pic>
              </a:graphicData>
            </a:graphic>
          </wp:inline>
        </w:drawing>
      </w:r>
      <w:r w:rsidR="00127053">
        <w:rPr>
          <w:noProof/>
          <w:lang w:eastAsia="sk-SK"/>
        </w:rPr>
        <w:drawing>
          <wp:inline distT="0" distB="0" distL="0" distR="0">
            <wp:extent cx="2564493" cy="3924527"/>
            <wp:effectExtent l="19050" t="0" r="7257" b="0"/>
            <wp:docPr id="40"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2568532" cy="3930709"/>
                    </a:xfrm>
                    <a:prstGeom prst="rect">
                      <a:avLst/>
                    </a:prstGeom>
                    <a:noFill/>
                    <a:ln w="9525">
                      <a:noFill/>
                      <a:miter lim="800000"/>
                      <a:headEnd/>
                      <a:tailEnd/>
                    </a:ln>
                  </pic:spPr>
                </pic:pic>
              </a:graphicData>
            </a:graphic>
          </wp:inline>
        </w:drawing>
      </w:r>
    </w:p>
    <w:p w:rsidR="00C52624" w:rsidRDefault="00127053" w:rsidP="003035EE">
      <w:pPr>
        <w:rPr>
          <w:noProof/>
          <w:lang w:eastAsia="sk-SK"/>
        </w:rPr>
      </w:pPr>
      <w:r>
        <w:rPr>
          <w:noProof/>
          <w:lang w:eastAsia="sk-SK"/>
        </w:rPr>
        <w:drawing>
          <wp:inline distT="0" distB="0" distL="0" distR="0">
            <wp:extent cx="2816053" cy="3840801"/>
            <wp:effectExtent l="19050" t="0" r="3347" b="0"/>
            <wp:docPr id="62"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a:srcRect/>
                    <a:stretch>
                      <a:fillRect/>
                    </a:stretch>
                  </pic:blipFill>
                  <pic:spPr bwMode="auto">
                    <a:xfrm>
                      <a:off x="0" y="0"/>
                      <a:ext cx="2819284" cy="3845208"/>
                    </a:xfrm>
                    <a:prstGeom prst="rect">
                      <a:avLst/>
                    </a:prstGeom>
                    <a:noFill/>
                    <a:ln w="9525">
                      <a:noFill/>
                      <a:miter lim="800000"/>
                      <a:headEnd/>
                      <a:tailEnd/>
                    </a:ln>
                  </pic:spPr>
                </pic:pic>
              </a:graphicData>
            </a:graphic>
          </wp:inline>
        </w:drawing>
      </w:r>
      <w:r>
        <w:rPr>
          <w:noProof/>
          <w:lang w:eastAsia="sk-SK"/>
        </w:rPr>
        <w:t xml:space="preserve">    </w:t>
      </w:r>
      <w:r>
        <w:rPr>
          <w:noProof/>
          <w:lang w:eastAsia="sk-SK"/>
        </w:rPr>
        <w:drawing>
          <wp:inline distT="0" distB="0" distL="0" distR="0">
            <wp:extent cx="2753588" cy="3792864"/>
            <wp:effectExtent l="19050" t="0" r="8662" b="0"/>
            <wp:docPr id="63" name="Obrázo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srcRect/>
                    <a:stretch>
                      <a:fillRect/>
                    </a:stretch>
                  </pic:blipFill>
                  <pic:spPr bwMode="auto">
                    <a:xfrm>
                      <a:off x="0" y="0"/>
                      <a:ext cx="2760057" cy="3801775"/>
                    </a:xfrm>
                    <a:prstGeom prst="rect">
                      <a:avLst/>
                    </a:prstGeom>
                    <a:noFill/>
                    <a:ln w="9525">
                      <a:noFill/>
                      <a:miter lim="800000"/>
                      <a:headEnd/>
                      <a:tailEnd/>
                    </a:ln>
                  </pic:spPr>
                </pic:pic>
              </a:graphicData>
            </a:graphic>
          </wp:inline>
        </w:drawing>
      </w:r>
    </w:p>
    <w:p w:rsidR="00127053" w:rsidRDefault="00127053" w:rsidP="003035EE"/>
    <w:p w:rsidR="00127053" w:rsidRDefault="00127053" w:rsidP="003035EE"/>
    <w:p w:rsidR="00127053" w:rsidRDefault="00127053" w:rsidP="003035EE">
      <w:r>
        <w:rPr>
          <w:noProof/>
          <w:lang w:eastAsia="sk-SK"/>
        </w:rPr>
        <w:lastRenderedPageBreak/>
        <w:drawing>
          <wp:inline distT="0" distB="0" distL="0" distR="0">
            <wp:extent cx="5760720" cy="3124187"/>
            <wp:effectExtent l="19050" t="0" r="0" b="0"/>
            <wp:docPr id="69"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a:srcRect/>
                    <a:stretch>
                      <a:fillRect/>
                    </a:stretch>
                  </pic:blipFill>
                  <pic:spPr bwMode="auto">
                    <a:xfrm>
                      <a:off x="0" y="0"/>
                      <a:ext cx="5760720" cy="3124187"/>
                    </a:xfrm>
                    <a:prstGeom prst="rect">
                      <a:avLst/>
                    </a:prstGeom>
                    <a:noFill/>
                    <a:ln w="9525">
                      <a:noFill/>
                      <a:miter lim="800000"/>
                      <a:headEnd/>
                      <a:tailEnd/>
                    </a:ln>
                  </pic:spPr>
                </pic:pic>
              </a:graphicData>
            </a:graphic>
          </wp:inline>
        </w:drawing>
      </w:r>
    </w:p>
    <w:p w:rsidR="00C52624" w:rsidRDefault="00127053" w:rsidP="003035EE">
      <w:r>
        <w:rPr>
          <w:noProof/>
          <w:lang w:eastAsia="sk-SK"/>
        </w:rPr>
        <w:drawing>
          <wp:inline distT="0" distB="0" distL="0" distR="0">
            <wp:extent cx="5760720" cy="4066717"/>
            <wp:effectExtent l="19050" t="0" r="0" b="0"/>
            <wp:docPr id="64"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srcRect/>
                    <a:stretch>
                      <a:fillRect/>
                    </a:stretch>
                  </pic:blipFill>
                  <pic:spPr bwMode="auto">
                    <a:xfrm>
                      <a:off x="0" y="0"/>
                      <a:ext cx="5760720" cy="4066717"/>
                    </a:xfrm>
                    <a:prstGeom prst="rect">
                      <a:avLst/>
                    </a:prstGeom>
                    <a:noFill/>
                    <a:ln w="9525">
                      <a:noFill/>
                      <a:miter lim="800000"/>
                      <a:headEnd/>
                      <a:tailEnd/>
                    </a:ln>
                  </pic:spPr>
                </pic:pic>
              </a:graphicData>
            </a:graphic>
          </wp:inline>
        </w:drawing>
      </w:r>
    </w:p>
    <w:p w:rsidR="00127053" w:rsidRPr="003035EE" w:rsidRDefault="00127053" w:rsidP="003035EE"/>
    <w:sectPr w:rsidR="00127053" w:rsidRPr="003035EE" w:rsidSect="00CC434B">
      <w:headerReference w:type="default" r:id="rId3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1610" w:rsidRDefault="00901610" w:rsidP="00784729">
      <w:pPr>
        <w:spacing w:after="0" w:line="240" w:lineRule="auto"/>
      </w:pPr>
      <w:r>
        <w:separator/>
      </w:r>
    </w:p>
  </w:endnote>
  <w:endnote w:type="continuationSeparator" w:id="1">
    <w:p w:rsidR="00901610" w:rsidRDefault="00901610" w:rsidP="007847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1610" w:rsidRDefault="00901610" w:rsidP="00784729">
      <w:pPr>
        <w:spacing w:after="0" w:line="240" w:lineRule="auto"/>
      </w:pPr>
      <w:r>
        <w:separator/>
      </w:r>
    </w:p>
  </w:footnote>
  <w:footnote w:type="continuationSeparator" w:id="1">
    <w:p w:rsidR="00901610" w:rsidRDefault="00901610" w:rsidP="0078472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304" w:rsidRDefault="00415304">
    <w:pPr>
      <w:pStyle w:val="Hlavika"/>
    </w:pPr>
  </w:p>
  <w:p w:rsidR="00415304" w:rsidRDefault="00415304">
    <w:pPr>
      <w:pStyle w:val="Hlavik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52B89"/>
    <w:multiLevelType w:val="hybridMultilevel"/>
    <w:tmpl w:val="D02A9136"/>
    <w:lvl w:ilvl="0" w:tplc="041B000F">
      <w:start w:val="1"/>
      <w:numFmt w:val="decimal"/>
      <w:lvlText w:val="%1."/>
      <w:lvlJc w:val="left"/>
      <w:pPr>
        <w:ind w:left="720" w:hanging="360"/>
      </w:pPr>
      <w:rPr>
        <w:rFonts w:eastAsia="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nsid w:val="087810B3"/>
    <w:multiLevelType w:val="hybridMultilevel"/>
    <w:tmpl w:val="C6E62260"/>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AF32C98"/>
    <w:multiLevelType w:val="hybridMultilevel"/>
    <w:tmpl w:val="DB54AA84"/>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B666D97"/>
    <w:multiLevelType w:val="hybridMultilevel"/>
    <w:tmpl w:val="F6DCF060"/>
    <w:lvl w:ilvl="0" w:tplc="5A26CC7E">
      <w:start w:val="3"/>
      <w:numFmt w:val="bullet"/>
      <w:lvlText w:val="-"/>
      <w:lvlJc w:val="left"/>
      <w:pPr>
        <w:tabs>
          <w:tab w:val="num" w:pos="-180"/>
        </w:tabs>
        <w:ind w:left="-18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
    <w:nsid w:val="0C7E5EF2"/>
    <w:multiLevelType w:val="hybridMultilevel"/>
    <w:tmpl w:val="6D34DCBA"/>
    <w:lvl w:ilvl="0" w:tplc="9E50CE40">
      <w:start w:val="3"/>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D122731"/>
    <w:multiLevelType w:val="hybridMultilevel"/>
    <w:tmpl w:val="6C964E84"/>
    <w:lvl w:ilvl="0" w:tplc="041B000B">
      <w:start w:val="1"/>
      <w:numFmt w:val="bullet"/>
      <w:lvlText w:val=""/>
      <w:lvlJc w:val="left"/>
      <w:pPr>
        <w:ind w:left="720" w:hanging="360"/>
      </w:pPr>
      <w:rPr>
        <w:rFonts w:ascii="Wingdings" w:hAnsi="Wingdings" w:hint="default"/>
      </w:rPr>
    </w:lvl>
    <w:lvl w:ilvl="1" w:tplc="9E50CE40">
      <w:start w:val="3"/>
      <w:numFmt w:val="bullet"/>
      <w:lvlText w:val=""/>
      <w:lvlJc w:val="left"/>
      <w:pPr>
        <w:ind w:left="1440" w:hanging="360"/>
      </w:pPr>
      <w:rPr>
        <w:rFonts w:ascii="Times New Roman" w:eastAsiaTheme="minorHAnsi" w:hAnsi="Times New Roman" w:cs="Times New Roman"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132B79CD"/>
    <w:multiLevelType w:val="hybridMultilevel"/>
    <w:tmpl w:val="32F0A23E"/>
    <w:lvl w:ilvl="0" w:tplc="5A26CC7E">
      <w:start w:val="3"/>
      <w:numFmt w:val="bullet"/>
      <w:lvlText w:val="-"/>
      <w:lvlJc w:val="left"/>
      <w:pPr>
        <w:tabs>
          <w:tab w:val="num" w:pos="-120"/>
        </w:tabs>
        <w:ind w:left="-120" w:hanging="360"/>
      </w:pPr>
      <w:rPr>
        <w:rFonts w:ascii="Times New Roman" w:eastAsia="Times New Roman" w:hAnsi="Times New Roman" w:cs="Times New Roman" w:hint="default"/>
      </w:rPr>
    </w:lvl>
    <w:lvl w:ilvl="1" w:tplc="041B0003">
      <w:start w:val="1"/>
      <w:numFmt w:val="bullet"/>
      <w:lvlText w:val="o"/>
      <w:lvlJc w:val="left"/>
      <w:pPr>
        <w:tabs>
          <w:tab w:val="num" w:pos="1500"/>
        </w:tabs>
        <w:ind w:left="1500" w:hanging="360"/>
      </w:pPr>
      <w:rPr>
        <w:rFonts w:ascii="Courier New" w:hAnsi="Courier New" w:hint="default"/>
      </w:rPr>
    </w:lvl>
    <w:lvl w:ilvl="2" w:tplc="C8D05164">
      <w:start w:val="2"/>
      <w:numFmt w:val="bullet"/>
      <w:lvlText w:val="–"/>
      <w:lvlJc w:val="left"/>
      <w:pPr>
        <w:tabs>
          <w:tab w:val="num" w:pos="2220"/>
        </w:tabs>
        <w:ind w:left="2220" w:hanging="360"/>
      </w:pPr>
      <w:rPr>
        <w:rFonts w:ascii="Times New Roman" w:eastAsia="Times New Roman" w:hAnsi="Times New Roman" w:cs="Times New Roman" w:hint="default"/>
      </w:rPr>
    </w:lvl>
    <w:lvl w:ilvl="3" w:tplc="041B0001" w:tentative="1">
      <w:start w:val="1"/>
      <w:numFmt w:val="bullet"/>
      <w:lvlText w:val=""/>
      <w:lvlJc w:val="left"/>
      <w:pPr>
        <w:tabs>
          <w:tab w:val="num" w:pos="2940"/>
        </w:tabs>
        <w:ind w:left="2940" w:hanging="360"/>
      </w:pPr>
      <w:rPr>
        <w:rFonts w:ascii="Symbol" w:hAnsi="Symbol" w:hint="default"/>
      </w:rPr>
    </w:lvl>
    <w:lvl w:ilvl="4" w:tplc="041B0003" w:tentative="1">
      <w:start w:val="1"/>
      <w:numFmt w:val="bullet"/>
      <w:lvlText w:val="o"/>
      <w:lvlJc w:val="left"/>
      <w:pPr>
        <w:tabs>
          <w:tab w:val="num" w:pos="3660"/>
        </w:tabs>
        <w:ind w:left="3660" w:hanging="360"/>
      </w:pPr>
      <w:rPr>
        <w:rFonts w:ascii="Courier New" w:hAnsi="Courier New" w:hint="default"/>
      </w:rPr>
    </w:lvl>
    <w:lvl w:ilvl="5" w:tplc="041B0005" w:tentative="1">
      <w:start w:val="1"/>
      <w:numFmt w:val="bullet"/>
      <w:lvlText w:val=""/>
      <w:lvlJc w:val="left"/>
      <w:pPr>
        <w:tabs>
          <w:tab w:val="num" w:pos="4380"/>
        </w:tabs>
        <w:ind w:left="4380" w:hanging="360"/>
      </w:pPr>
      <w:rPr>
        <w:rFonts w:ascii="Wingdings" w:hAnsi="Wingdings" w:hint="default"/>
      </w:rPr>
    </w:lvl>
    <w:lvl w:ilvl="6" w:tplc="041B0001" w:tentative="1">
      <w:start w:val="1"/>
      <w:numFmt w:val="bullet"/>
      <w:lvlText w:val=""/>
      <w:lvlJc w:val="left"/>
      <w:pPr>
        <w:tabs>
          <w:tab w:val="num" w:pos="5100"/>
        </w:tabs>
        <w:ind w:left="5100" w:hanging="360"/>
      </w:pPr>
      <w:rPr>
        <w:rFonts w:ascii="Symbol" w:hAnsi="Symbol" w:hint="default"/>
      </w:rPr>
    </w:lvl>
    <w:lvl w:ilvl="7" w:tplc="041B0003" w:tentative="1">
      <w:start w:val="1"/>
      <w:numFmt w:val="bullet"/>
      <w:lvlText w:val="o"/>
      <w:lvlJc w:val="left"/>
      <w:pPr>
        <w:tabs>
          <w:tab w:val="num" w:pos="5820"/>
        </w:tabs>
        <w:ind w:left="5820" w:hanging="360"/>
      </w:pPr>
      <w:rPr>
        <w:rFonts w:ascii="Courier New" w:hAnsi="Courier New" w:hint="default"/>
      </w:rPr>
    </w:lvl>
    <w:lvl w:ilvl="8" w:tplc="041B0005" w:tentative="1">
      <w:start w:val="1"/>
      <w:numFmt w:val="bullet"/>
      <w:lvlText w:val=""/>
      <w:lvlJc w:val="left"/>
      <w:pPr>
        <w:tabs>
          <w:tab w:val="num" w:pos="6540"/>
        </w:tabs>
        <w:ind w:left="6540" w:hanging="360"/>
      </w:pPr>
      <w:rPr>
        <w:rFonts w:ascii="Wingdings" w:hAnsi="Wingdings" w:hint="default"/>
      </w:rPr>
    </w:lvl>
  </w:abstractNum>
  <w:abstractNum w:abstractNumId="7">
    <w:nsid w:val="16921FC9"/>
    <w:multiLevelType w:val="hybridMultilevel"/>
    <w:tmpl w:val="5A167F4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nsid w:val="181D5077"/>
    <w:multiLevelType w:val="hybridMultilevel"/>
    <w:tmpl w:val="4CB40732"/>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19033B15"/>
    <w:multiLevelType w:val="hybridMultilevel"/>
    <w:tmpl w:val="A24CD232"/>
    <w:lvl w:ilvl="0" w:tplc="9E50CE40">
      <w:start w:val="3"/>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nsid w:val="2BFF0DC3"/>
    <w:multiLevelType w:val="hybridMultilevel"/>
    <w:tmpl w:val="A8D8DFAC"/>
    <w:lvl w:ilvl="0" w:tplc="254E709C">
      <w:start w:val="1"/>
      <w:numFmt w:val="decimal"/>
      <w:lvlText w:val="%1."/>
      <w:lvlJc w:val="left"/>
      <w:pPr>
        <w:ind w:left="7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1">
    <w:nsid w:val="2D3809CB"/>
    <w:multiLevelType w:val="hybridMultilevel"/>
    <w:tmpl w:val="A93E4846"/>
    <w:lvl w:ilvl="0" w:tplc="24F63572">
      <w:numFmt w:val="bullet"/>
      <w:lvlText w:val="-"/>
      <w:lvlJc w:val="left"/>
      <w:pPr>
        <w:ind w:left="1068" w:hanging="360"/>
      </w:pPr>
      <w:rPr>
        <w:rFonts w:ascii="Times New Roman" w:eastAsiaTheme="minorHAnsi" w:hAnsi="Times New Roman" w:cs="Times New Roman"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12">
    <w:nsid w:val="2FE5127D"/>
    <w:multiLevelType w:val="hybridMultilevel"/>
    <w:tmpl w:val="5B4CF7CA"/>
    <w:lvl w:ilvl="0" w:tplc="DA0219C0">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32674F0F"/>
    <w:multiLevelType w:val="hybridMultilevel"/>
    <w:tmpl w:val="52A017DE"/>
    <w:lvl w:ilvl="0" w:tplc="9E50CE40">
      <w:start w:val="3"/>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338D69CA"/>
    <w:multiLevelType w:val="hybridMultilevel"/>
    <w:tmpl w:val="8336387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3C5B2446"/>
    <w:multiLevelType w:val="hybridMultilevel"/>
    <w:tmpl w:val="6E949D54"/>
    <w:lvl w:ilvl="0" w:tplc="323EEE02">
      <w:start w:val="1"/>
      <w:numFmt w:val="bullet"/>
      <w:lvlText w:val="-"/>
      <w:lvlJc w:val="left"/>
      <w:pPr>
        <w:tabs>
          <w:tab w:val="num" w:pos="-180"/>
        </w:tabs>
        <w:ind w:left="-180" w:hanging="360"/>
      </w:pPr>
      <w:rPr>
        <w:rFonts w:ascii="Times New Roman" w:eastAsia="Times New Roman" w:hAnsi="Times New Roman" w:cs="Times New Roman" w:hint="default"/>
      </w:rPr>
    </w:lvl>
    <w:lvl w:ilvl="1" w:tplc="041B0003" w:tentative="1">
      <w:start w:val="1"/>
      <w:numFmt w:val="bullet"/>
      <w:lvlText w:val="o"/>
      <w:lvlJc w:val="left"/>
      <w:pPr>
        <w:tabs>
          <w:tab w:val="num" w:pos="540"/>
        </w:tabs>
        <w:ind w:left="540" w:hanging="360"/>
      </w:pPr>
      <w:rPr>
        <w:rFonts w:ascii="Courier New" w:hAnsi="Courier New" w:hint="default"/>
      </w:rPr>
    </w:lvl>
    <w:lvl w:ilvl="2" w:tplc="041B0005" w:tentative="1">
      <w:start w:val="1"/>
      <w:numFmt w:val="bullet"/>
      <w:lvlText w:val=""/>
      <w:lvlJc w:val="left"/>
      <w:pPr>
        <w:tabs>
          <w:tab w:val="num" w:pos="1260"/>
        </w:tabs>
        <w:ind w:left="1260" w:hanging="360"/>
      </w:pPr>
      <w:rPr>
        <w:rFonts w:ascii="Wingdings" w:hAnsi="Wingdings" w:hint="default"/>
      </w:rPr>
    </w:lvl>
    <w:lvl w:ilvl="3" w:tplc="041B0001" w:tentative="1">
      <w:start w:val="1"/>
      <w:numFmt w:val="bullet"/>
      <w:lvlText w:val=""/>
      <w:lvlJc w:val="left"/>
      <w:pPr>
        <w:tabs>
          <w:tab w:val="num" w:pos="1980"/>
        </w:tabs>
        <w:ind w:left="1980" w:hanging="360"/>
      </w:pPr>
      <w:rPr>
        <w:rFonts w:ascii="Symbol" w:hAnsi="Symbol" w:hint="default"/>
      </w:rPr>
    </w:lvl>
    <w:lvl w:ilvl="4" w:tplc="041B0003" w:tentative="1">
      <w:start w:val="1"/>
      <w:numFmt w:val="bullet"/>
      <w:lvlText w:val="o"/>
      <w:lvlJc w:val="left"/>
      <w:pPr>
        <w:tabs>
          <w:tab w:val="num" w:pos="2700"/>
        </w:tabs>
        <w:ind w:left="2700" w:hanging="360"/>
      </w:pPr>
      <w:rPr>
        <w:rFonts w:ascii="Courier New" w:hAnsi="Courier New" w:hint="default"/>
      </w:rPr>
    </w:lvl>
    <w:lvl w:ilvl="5" w:tplc="041B0005" w:tentative="1">
      <w:start w:val="1"/>
      <w:numFmt w:val="bullet"/>
      <w:lvlText w:val=""/>
      <w:lvlJc w:val="left"/>
      <w:pPr>
        <w:tabs>
          <w:tab w:val="num" w:pos="3420"/>
        </w:tabs>
        <w:ind w:left="3420" w:hanging="360"/>
      </w:pPr>
      <w:rPr>
        <w:rFonts w:ascii="Wingdings" w:hAnsi="Wingdings" w:hint="default"/>
      </w:rPr>
    </w:lvl>
    <w:lvl w:ilvl="6" w:tplc="041B0001" w:tentative="1">
      <w:start w:val="1"/>
      <w:numFmt w:val="bullet"/>
      <w:lvlText w:val=""/>
      <w:lvlJc w:val="left"/>
      <w:pPr>
        <w:tabs>
          <w:tab w:val="num" w:pos="4140"/>
        </w:tabs>
        <w:ind w:left="4140" w:hanging="360"/>
      </w:pPr>
      <w:rPr>
        <w:rFonts w:ascii="Symbol" w:hAnsi="Symbol" w:hint="default"/>
      </w:rPr>
    </w:lvl>
    <w:lvl w:ilvl="7" w:tplc="041B0003" w:tentative="1">
      <w:start w:val="1"/>
      <w:numFmt w:val="bullet"/>
      <w:lvlText w:val="o"/>
      <w:lvlJc w:val="left"/>
      <w:pPr>
        <w:tabs>
          <w:tab w:val="num" w:pos="4860"/>
        </w:tabs>
        <w:ind w:left="4860" w:hanging="360"/>
      </w:pPr>
      <w:rPr>
        <w:rFonts w:ascii="Courier New" w:hAnsi="Courier New" w:hint="default"/>
      </w:rPr>
    </w:lvl>
    <w:lvl w:ilvl="8" w:tplc="041B0005" w:tentative="1">
      <w:start w:val="1"/>
      <w:numFmt w:val="bullet"/>
      <w:lvlText w:val=""/>
      <w:lvlJc w:val="left"/>
      <w:pPr>
        <w:tabs>
          <w:tab w:val="num" w:pos="5580"/>
        </w:tabs>
        <w:ind w:left="5580" w:hanging="360"/>
      </w:pPr>
      <w:rPr>
        <w:rFonts w:ascii="Wingdings" w:hAnsi="Wingdings" w:hint="default"/>
      </w:rPr>
    </w:lvl>
  </w:abstractNum>
  <w:abstractNum w:abstractNumId="16">
    <w:nsid w:val="400C4D1F"/>
    <w:multiLevelType w:val="hybridMultilevel"/>
    <w:tmpl w:val="75A258E6"/>
    <w:lvl w:ilvl="0" w:tplc="42E4B716">
      <w:start w:val="2"/>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nsid w:val="40327429"/>
    <w:multiLevelType w:val="hybridMultilevel"/>
    <w:tmpl w:val="32BCE07A"/>
    <w:lvl w:ilvl="0" w:tplc="7DE89F70">
      <w:start w:val="1"/>
      <w:numFmt w:val="decimal"/>
      <w:lvlText w:val="%1."/>
      <w:lvlJc w:val="left"/>
      <w:pPr>
        <w:ind w:left="720" w:hanging="360"/>
      </w:pPr>
      <w:rPr>
        <w:rFonts w:hint="default"/>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nsid w:val="41261702"/>
    <w:multiLevelType w:val="hybridMultilevel"/>
    <w:tmpl w:val="B11883A6"/>
    <w:lvl w:ilvl="0" w:tplc="9E50CE40">
      <w:start w:val="3"/>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41E4120C"/>
    <w:multiLevelType w:val="hybridMultilevel"/>
    <w:tmpl w:val="146A6E28"/>
    <w:lvl w:ilvl="0" w:tplc="9E50CE40">
      <w:start w:val="3"/>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49DE0FAD"/>
    <w:multiLevelType w:val="hybridMultilevel"/>
    <w:tmpl w:val="0276B784"/>
    <w:lvl w:ilvl="0" w:tplc="ACD011F4">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4F8560BD"/>
    <w:multiLevelType w:val="hybridMultilevel"/>
    <w:tmpl w:val="0574AB3A"/>
    <w:lvl w:ilvl="0" w:tplc="041B000D">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5FD11A12"/>
    <w:multiLevelType w:val="hybridMultilevel"/>
    <w:tmpl w:val="D02A9136"/>
    <w:lvl w:ilvl="0" w:tplc="041B000F">
      <w:start w:val="1"/>
      <w:numFmt w:val="decimal"/>
      <w:lvlText w:val="%1."/>
      <w:lvlJc w:val="left"/>
      <w:pPr>
        <w:ind w:left="360" w:hanging="360"/>
      </w:pPr>
      <w:rPr>
        <w:rFonts w:eastAsia="Times New Roman"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3">
    <w:nsid w:val="630506C7"/>
    <w:multiLevelType w:val="hybridMultilevel"/>
    <w:tmpl w:val="52829882"/>
    <w:lvl w:ilvl="0" w:tplc="041B000B">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64DE6F19"/>
    <w:multiLevelType w:val="hybridMultilevel"/>
    <w:tmpl w:val="D2AA66C4"/>
    <w:lvl w:ilvl="0" w:tplc="041B000B">
      <w:start w:val="1"/>
      <w:numFmt w:val="bullet"/>
      <w:lvlText w:val=""/>
      <w:lvlJc w:val="left"/>
      <w:pPr>
        <w:ind w:left="1428" w:hanging="360"/>
      </w:pPr>
      <w:rPr>
        <w:rFonts w:ascii="Wingdings" w:hAnsi="Wingdings"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25">
    <w:nsid w:val="656A6738"/>
    <w:multiLevelType w:val="hybridMultilevel"/>
    <w:tmpl w:val="9A1A810C"/>
    <w:lvl w:ilvl="0" w:tplc="7F66E194">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6AD538AA"/>
    <w:multiLevelType w:val="hybridMultilevel"/>
    <w:tmpl w:val="4F4C77EC"/>
    <w:lvl w:ilvl="0" w:tplc="26A2735E">
      <w:start w:val="1"/>
      <w:numFmt w:val="bullet"/>
      <w:lvlText w:val="-"/>
      <w:lvlJc w:val="left"/>
      <w:pPr>
        <w:tabs>
          <w:tab w:val="num" w:pos="-180"/>
        </w:tabs>
        <w:ind w:left="-180" w:hanging="360"/>
      </w:pPr>
      <w:rPr>
        <w:rFonts w:ascii="Times New Roman" w:eastAsia="Times New Roman" w:hAnsi="Times New Roman" w:cs="Times New Roman" w:hint="default"/>
      </w:rPr>
    </w:lvl>
    <w:lvl w:ilvl="1" w:tplc="986260C8">
      <w:numFmt w:val="bullet"/>
      <w:lvlText w:val="-"/>
      <w:lvlJc w:val="left"/>
      <w:pPr>
        <w:tabs>
          <w:tab w:val="num" w:pos="540"/>
        </w:tabs>
        <w:ind w:left="540" w:hanging="360"/>
      </w:pPr>
      <w:rPr>
        <w:rFonts w:ascii="Times New Roman" w:eastAsia="Times New Roman" w:hAnsi="Times New Roman" w:cs="Times New Roman" w:hint="default"/>
      </w:rPr>
    </w:lvl>
    <w:lvl w:ilvl="2" w:tplc="041B0005" w:tentative="1">
      <w:start w:val="1"/>
      <w:numFmt w:val="bullet"/>
      <w:lvlText w:val=""/>
      <w:lvlJc w:val="left"/>
      <w:pPr>
        <w:tabs>
          <w:tab w:val="num" w:pos="1260"/>
        </w:tabs>
        <w:ind w:left="1260" w:hanging="360"/>
      </w:pPr>
      <w:rPr>
        <w:rFonts w:ascii="Wingdings" w:hAnsi="Wingdings" w:hint="default"/>
      </w:rPr>
    </w:lvl>
    <w:lvl w:ilvl="3" w:tplc="041B0001" w:tentative="1">
      <w:start w:val="1"/>
      <w:numFmt w:val="bullet"/>
      <w:lvlText w:val=""/>
      <w:lvlJc w:val="left"/>
      <w:pPr>
        <w:tabs>
          <w:tab w:val="num" w:pos="1980"/>
        </w:tabs>
        <w:ind w:left="1980" w:hanging="360"/>
      </w:pPr>
      <w:rPr>
        <w:rFonts w:ascii="Symbol" w:hAnsi="Symbol" w:hint="default"/>
      </w:rPr>
    </w:lvl>
    <w:lvl w:ilvl="4" w:tplc="041B0003" w:tentative="1">
      <w:start w:val="1"/>
      <w:numFmt w:val="bullet"/>
      <w:lvlText w:val="o"/>
      <w:lvlJc w:val="left"/>
      <w:pPr>
        <w:tabs>
          <w:tab w:val="num" w:pos="2700"/>
        </w:tabs>
        <w:ind w:left="2700" w:hanging="360"/>
      </w:pPr>
      <w:rPr>
        <w:rFonts w:ascii="Courier New" w:hAnsi="Courier New" w:hint="default"/>
      </w:rPr>
    </w:lvl>
    <w:lvl w:ilvl="5" w:tplc="041B0005" w:tentative="1">
      <w:start w:val="1"/>
      <w:numFmt w:val="bullet"/>
      <w:lvlText w:val=""/>
      <w:lvlJc w:val="left"/>
      <w:pPr>
        <w:tabs>
          <w:tab w:val="num" w:pos="3420"/>
        </w:tabs>
        <w:ind w:left="3420" w:hanging="360"/>
      </w:pPr>
      <w:rPr>
        <w:rFonts w:ascii="Wingdings" w:hAnsi="Wingdings" w:hint="default"/>
      </w:rPr>
    </w:lvl>
    <w:lvl w:ilvl="6" w:tplc="041B0001" w:tentative="1">
      <w:start w:val="1"/>
      <w:numFmt w:val="bullet"/>
      <w:lvlText w:val=""/>
      <w:lvlJc w:val="left"/>
      <w:pPr>
        <w:tabs>
          <w:tab w:val="num" w:pos="4140"/>
        </w:tabs>
        <w:ind w:left="4140" w:hanging="360"/>
      </w:pPr>
      <w:rPr>
        <w:rFonts w:ascii="Symbol" w:hAnsi="Symbol" w:hint="default"/>
      </w:rPr>
    </w:lvl>
    <w:lvl w:ilvl="7" w:tplc="041B0003" w:tentative="1">
      <w:start w:val="1"/>
      <w:numFmt w:val="bullet"/>
      <w:lvlText w:val="o"/>
      <w:lvlJc w:val="left"/>
      <w:pPr>
        <w:tabs>
          <w:tab w:val="num" w:pos="4860"/>
        </w:tabs>
        <w:ind w:left="4860" w:hanging="360"/>
      </w:pPr>
      <w:rPr>
        <w:rFonts w:ascii="Courier New" w:hAnsi="Courier New" w:hint="default"/>
      </w:rPr>
    </w:lvl>
    <w:lvl w:ilvl="8" w:tplc="041B0005" w:tentative="1">
      <w:start w:val="1"/>
      <w:numFmt w:val="bullet"/>
      <w:lvlText w:val=""/>
      <w:lvlJc w:val="left"/>
      <w:pPr>
        <w:tabs>
          <w:tab w:val="num" w:pos="5580"/>
        </w:tabs>
        <w:ind w:left="5580" w:hanging="360"/>
      </w:pPr>
      <w:rPr>
        <w:rFonts w:ascii="Wingdings" w:hAnsi="Wingdings" w:hint="default"/>
      </w:rPr>
    </w:lvl>
  </w:abstractNum>
  <w:abstractNum w:abstractNumId="27">
    <w:nsid w:val="6FCB0F10"/>
    <w:multiLevelType w:val="hybridMultilevel"/>
    <w:tmpl w:val="808CE626"/>
    <w:lvl w:ilvl="0" w:tplc="5A26CC7E">
      <w:start w:val="3"/>
      <w:numFmt w:val="bullet"/>
      <w:lvlText w:val="-"/>
      <w:lvlJc w:val="left"/>
      <w:pPr>
        <w:tabs>
          <w:tab w:val="num" w:pos="-180"/>
        </w:tabs>
        <w:ind w:left="-180" w:hanging="360"/>
      </w:pPr>
      <w:rPr>
        <w:rFonts w:ascii="Times New Roman" w:eastAsia="Times New Roman" w:hAnsi="Times New Roman" w:cs="Times New Roman" w:hint="default"/>
      </w:rPr>
    </w:lvl>
    <w:lvl w:ilvl="1" w:tplc="041B0003" w:tentative="1">
      <w:start w:val="1"/>
      <w:numFmt w:val="bullet"/>
      <w:lvlText w:val="o"/>
      <w:lvlJc w:val="left"/>
      <w:pPr>
        <w:tabs>
          <w:tab w:val="num" w:pos="540"/>
        </w:tabs>
        <w:ind w:left="540" w:hanging="360"/>
      </w:pPr>
      <w:rPr>
        <w:rFonts w:ascii="Courier New" w:hAnsi="Courier New" w:hint="default"/>
      </w:rPr>
    </w:lvl>
    <w:lvl w:ilvl="2" w:tplc="041B0005" w:tentative="1">
      <w:start w:val="1"/>
      <w:numFmt w:val="bullet"/>
      <w:lvlText w:val=""/>
      <w:lvlJc w:val="left"/>
      <w:pPr>
        <w:tabs>
          <w:tab w:val="num" w:pos="1260"/>
        </w:tabs>
        <w:ind w:left="1260" w:hanging="360"/>
      </w:pPr>
      <w:rPr>
        <w:rFonts w:ascii="Wingdings" w:hAnsi="Wingdings" w:hint="default"/>
      </w:rPr>
    </w:lvl>
    <w:lvl w:ilvl="3" w:tplc="041B0001" w:tentative="1">
      <w:start w:val="1"/>
      <w:numFmt w:val="bullet"/>
      <w:lvlText w:val=""/>
      <w:lvlJc w:val="left"/>
      <w:pPr>
        <w:tabs>
          <w:tab w:val="num" w:pos="1980"/>
        </w:tabs>
        <w:ind w:left="1980" w:hanging="360"/>
      </w:pPr>
      <w:rPr>
        <w:rFonts w:ascii="Symbol" w:hAnsi="Symbol" w:hint="default"/>
      </w:rPr>
    </w:lvl>
    <w:lvl w:ilvl="4" w:tplc="041B0003" w:tentative="1">
      <w:start w:val="1"/>
      <w:numFmt w:val="bullet"/>
      <w:lvlText w:val="o"/>
      <w:lvlJc w:val="left"/>
      <w:pPr>
        <w:tabs>
          <w:tab w:val="num" w:pos="2700"/>
        </w:tabs>
        <w:ind w:left="2700" w:hanging="360"/>
      </w:pPr>
      <w:rPr>
        <w:rFonts w:ascii="Courier New" w:hAnsi="Courier New" w:hint="default"/>
      </w:rPr>
    </w:lvl>
    <w:lvl w:ilvl="5" w:tplc="041B0005" w:tentative="1">
      <w:start w:val="1"/>
      <w:numFmt w:val="bullet"/>
      <w:lvlText w:val=""/>
      <w:lvlJc w:val="left"/>
      <w:pPr>
        <w:tabs>
          <w:tab w:val="num" w:pos="3420"/>
        </w:tabs>
        <w:ind w:left="3420" w:hanging="360"/>
      </w:pPr>
      <w:rPr>
        <w:rFonts w:ascii="Wingdings" w:hAnsi="Wingdings" w:hint="default"/>
      </w:rPr>
    </w:lvl>
    <w:lvl w:ilvl="6" w:tplc="041B0001" w:tentative="1">
      <w:start w:val="1"/>
      <w:numFmt w:val="bullet"/>
      <w:lvlText w:val=""/>
      <w:lvlJc w:val="left"/>
      <w:pPr>
        <w:tabs>
          <w:tab w:val="num" w:pos="4140"/>
        </w:tabs>
        <w:ind w:left="4140" w:hanging="360"/>
      </w:pPr>
      <w:rPr>
        <w:rFonts w:ascii="Symbol" w:hAnsi="Symbol" w:hint="default"/>
      </w:rPr>
    </w:lvl>
    <w:lvl w:ilvl="7" w:tplc="041B0003" w:tentative="1">
      <w:start w:val="1"/>
      <w:numFmt w:val="bullet"/>
      <w:lvlText w:val="o"/>
      <w:lvlJc w:val="left"/>
      <w:pPr>
        <w:tabs>
          <w:tab w:val="num" w:pos="4860"/>
        </w:tabs>
        <w:ind w:left="4860" w:hanging="360"/>
      </w:pPr>
      <w:rPr>
        <w:rFonts w:ascii="Courier New" w:hAnsi="Courier New" w:hint="default"/>
      </w:rPr>
    </w:lvl>
    <w:lvl w:ilvl="8" w:tplc="041B0005" w:tentative="1">
      <w:start w:val="1"/>
      <w:numFmt w:val="bullet"/>
      <w:lvlText w:val=""/>
      <w:lvlJc w:val="left"/>
      <w:pPr>
        <w:tabs>
          <w:tab w:val="num" w:pos="5580"/>
        </w:tabs>
        <w:ind w:left="5580" w:hanging="360"/>
      </w:pPr>
      <w:rPr>
        <w:rFonts w:ascii="Wingdings" w:hAnsi="Wingdings" w:hint="default"/>
      </w:rPr>
    </w:lvl>
  </w:abstractNum>
  <w:abstractNum w:abstractNumId="28">
    <w:nsid w:val="71F80898"/>
    <w:multiLevelType w:val="hybridMultilevel"/>
    <w:tmpl w:val="D02A9136"/>
    <w:lvl w:ilvl="0" w:tplc="041B000F">
      <w:start w:val="1"/>
      <w:numFmt w:val="decimal"/>
      <w:lvlText w:val="%1."/>
      <w:lvlJc w:val="left"/>
      <w:pPr>
        <w:ind w:left="720" w:hanging="360"/>
      </w:pPr>
      <w:rPr>
        <w:rFonts w:eastAsia="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nsid w:val="72D81D0C"/>
    <w:multiLevelType w:val="hybridMultilevel"/>
    <w:tmpl w:val="C1E897E8"/>
    <w:lvl w:ilvl="0" w:tplc="F8264BF0">
      <w:numFmt w:val="bullet"/>
      <w:lvlText w:val=""/>
      <w:lvlJc w:val="left"/>
      <w:pPr>
        <w:ind w:left="720" w:hanging="360"/>
      </w:pPr>
      <w:rPr>
        <w:rFonts w:ascii="Times New Roman" w:eastAsiaTheme="minorHAnsi" w:hAnsi="Times New Roman" w:cs="Times New Roman" w:hint="default"/>
        <w:sz w:val="2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7368368F"/>
    <w:multiLevelType w:val="hybridMultilevel"/>
    <w:tmpl w:val="B89855C4"/>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77F65905"/>
    <w:multiLevelType w:val="hybridMultilevel"/>
    <w:tmpl w:val="D02A9136"/>
    <w:lvl w:ilvl="0" w:tplc="041B000F">
      <w:start w:val="1"/>
      <w:numFmt w:val="decimal"/>
      <w:lvlText w:val="%1."/>
      <w:lvlJc w:val="left"/>
      <w:pPr>
        <w:ind w:left="720" w:hanging="360"/>
      </w:pPr>
      <w:rPr>
        <w:rFonts w:eastAsia="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nsid w:val="78A5338B"/>
    <w:multiLevelType w:val="hybridMultilevel"/>
    <w:tmpl w:val="1BBA1D3E"/>
    <w:lvl w:ilvl="0" w:tplc="5A26CC7E">
      <w:start w:val="3"/>
      <w:numFmt w:val="bullet"/>
      <w:lvlText w:val="-"/>
      <w:lvlJc w:val="left"/>
      <w:pPr>
        <w:tabs>
          <w:tab w:val="num" w:pos="-180"/>
        </w:tabs>
        <w:ind w:left="-180" w:hanging="360"/>
      </w:pPr>
      <w:rPr>
        <w:rFonts w:ascii="Times New Roman" w:eastAsia="Times New Roman" w:hAnsi="Times New Roman" w:cs="Times New Roman"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3">
    <w:nsid w:val="7B082711"/>
    <w:multiLevelType w:val="hybridMultilevel"/>
    <w:tmpl w:val="00DC456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7C884277"/>
    <w:multiLevelType w:val="hybridMultilevel"/>
    <w:tmpl w:val="DA5A3E7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
    <w:nsid w:val="7F62185A"/>
    <w:multiLevelType w:val="hybridMultilevel"/>
    <w:tmpl w:val="C49C2E5A"/>
    <w:lvl w:ilvl="0" w:tplc="9E50CE40">
      <w:start w:val="3"/>
      <w:numFmt w:val="bullet"/>
      <w:lvlText w:val=""/>
      <w:lvlJc w:val="left"/>
      <w:pPr>
        <w:ind w:left="720" w:hanging="360"/>
      </w:pPr>
      <w:rPr>
        <w:rFonts w:ascii="Times New Roman" w:eastAsiaTheme="minorHAnsi"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
  </w:num>
  <w:num w:numId="2">
    <w:abstractNumId w:val="25"/>
  </w:num>
  <w:num w:numId="3">
    <w:abstractNumId w:val="30"/>
  </w:num>
  <w:num w:numId="4">
    <w:abstractNumId w:val="29"/>
  </w:num>
  <w:num w:numId="5">
    <w:abstractNumId w:val="21"/>
  </w:num>
  <w:num w:numId="6">
    <w:abstractNumId w:val="10"/>
  </w:num>
  <w:num w:numId="7">
    <w:abstractNumId w:val="33"/>
  </w:num>
  <w:num w:numId="8">
    <w:abstractNumId w:val="17"/>
  </w:num>
  <w:num w:numId="9">
    <w:abstractNumId w:val="7"/>
  </w:num>
  <w:num w:numId="10">
    <w:abstractNumId w:val="5"/>
  </w:num>
  <w:num w:numId="11">
    <w:abstractNumId w:val="23"/>
  </w:num>
  <w:num w:numId="12">
    <w:abstractNumId w:val="35"/>
  </w:num>
  <w:num w:numId="13">
    <w:abstractNumId w:val="22"/>
  </w:num>
  <w:num w:numId="14">
    <w:abstractNumId w:val="34"/>
  </w:num>
  <w:num w:numId="15">
    <w:abstractNumId w:val="16"/>
  </w:num>
  <w:num w:numId="16">
    <w:abstractNumId w:val="13"/>
  </w:num>
  <w:num w:numId="17">
    <w:abstractNumId w:val="9"/>
  </w:num>
  <w:num w:numId="18">
    <w:abstractNumId w:val="19"/>
  </w:num>
  <w:num w:numId="19">
    <w:abstractNumId w:val="18"/>
  </w:num>
  <w:num w:numId="20">
    <w:abstractNumId w:val="4"/>
  </w:num>
  <w:num w:numId="21">
    <w:abstractNumId w:val="31"/>
  </w:num>
  <w:num w:numId="22">
    <w:abstractNumId w:val="0"/>
  </w:num>
  <w:num w:numId="23">
    <w:abstractNumId w:val="28"/>
  </w:num>
  <w:num w:numId="24">
    <w:abstractNumId w:val="27"/>
  </w:num>
  <w:num w:numId="25">
    <w:abstractNumId w:val="26"/>
  </w:num>
  <w:num w:numId="26">
    <w:abstractNumId w:val="15"/>
  </w:num>
  <w:num w:numId="27">
    <w:abstractNumId w:val="3"/>
  </w:num>
  <w:num w:numId="28">
    <w:abstractNumId w:val="32"/>
  </w:num>
  <w:num w:numId="29">
    <w:abstractNumId w:val="6"/>
  </w:num>
  <w:num w:numId="30">
    <w:abstractNumId w:val="1"/>
  </w:num>
  <w:num w:numId="31">
    <w:abstractNumId w:val="12"/>
  </w:num>
  <w:num w:numId="32">
    <w:abstractNumId w:val="14"/>
  </w:num>
  <w:num w:numId="33">
    <w:abstractNumId w:val="24"/>
  </w:num>
  <w:num w:numId="34">
    <w:abstractNumId w:val="11"/>
  </w:num>
  <w:num w:numId="35">
    <w:abstractNumId w:val="20"/>
  </w:num>
  <w:num w:numId="3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08"/>
  <w:hyphenationZone w:val="425"/>
  <w:characterSpacingControl w:val="doNotCompress"/>
  <w:footnotePr>
    <w:footnote w:id="0"/>
    <w:footnote w:id="1"/>
  </w:footnotePr>
  <w:endnotePr>
    <w:endnote w:id="0"/>
    <w:endnote w:id="1"/>
  </w:endnotePr>
  <w:compat/>
  <w:rsids>
    <w:rsidRoot w:val="00D156C4"/>
    <w:rsid w:val="00090B74"/>
    <w:rsid w:val="000A1298"/>
    <w:rsid w:val="000D67B2"/>
    <w:rsid w:val="0010219E"/>
    <w:rsid w:val="00127053"/>
    <w:rsid w:val="00134F0E"/>
    <w:rsid w:val="001522C2"/>
    <w:rsid w:val="001A372B"/>
    <w:rsid w:val="001E17CF"/>
    <w:rsid w:val="00223E49"/>
    <w:rsid w:val="0023295E"/>
    <w:rsid w:val="002360DB"/>
    <w:rsid w:val="002401AA"/>
    <w:rsid w:val="00252D36"/>
    <w:rsid w:val="002536AA"/>
    <w:rsid w:val="00255D8B"/>
    <w:rsid w:val="003035EE"/>
    <w:rsid w:val="00314ED0"/>
    <w:rsid w:val="00330915"/>
    <w:rsid w:val="00340B53"/>
    <w:rsid w:val="00343A9E"/>
    <w:rsid w:val="00353438"/>
    <w:rsid w:val="003915FC"/>
    <w:rsid w:val="00393EC3"/>
    <w:rsid w:val="003949E3"/>
    <w:rsid w:val="0040180A"/>
    <w:rsid w:val="00415304"/>
    <w:rsid w:val="00426C61"/>
    <w:rsid w:val="004555A9"/>
    <w:rsid w:val="00456422"/>
    <w:rsid w:val="004566DF"/>
    <w:rsid w:val="004925EC"/>
    <w:rsid w:val="004B3B0B"/>
    <w:rsid w:val="004D2EE8"/>
    <w:rsid w:val="004E3A04"/>
    <w:rsid w:val="00504F44"/>
    <w:rsid w:val="00517CFF"/>
    <w:rsid w:val="00563D5B"/>
    <w:rsid w:val="005C0B98"/>
    <w:rsid w:val="00602396"/>
    <w:rsid w:val="006413A6"/>
    <w:rsid w:val="00673060"/>
    <w:rsid w:val="00677B5F"/>
    <w:rsid w:val="00677D6E"/>
    <w:rsid w:val="00680985"/>
    <w:rsid w:val="006C0EF4"/>
    <w:rsid w:val="006D01EC"/>
    <w:rsid w:val="0070038A"/>
    <w:rsid w:val="00737DFE"/>
    <w:rsid w:val="00763BBC"/>
    <w:rsid w:val="00784729"/>
    <w:rsid w:val="00797377"/>
    <w:rsid w:val="007A0856"/>
    <w:rsid w:val="007C2567"/>
    <w:rsid w:val="008018BC"/>
    <w:rsid w:val="00816A67"/>
    <w:rsid w:val="00845A69"/>
    <w:rsid w:val="008600FA"/>
    <w:rsid w:val="0087138E"/>
    <w:rsid w:val="00882830"/>
    <w:rsid w:val="00893E28"/>
    <w:rsid w:val="00894755"/>
    <w:rsid w:val="00897584"/>
    <w:rsid w:val="008D1499"/>
    <w:rsid w:val="008E4CB0"/>
    <w:rsid w:val="00901610"/>
    <w:rsid w:val="00902DC9"/>
    <w:rsid w:val="00944EBA"/>
    <w:rsid w:val="00970863"/>
    <w:rsid w:val="00976FD2"/>
    <w:rsid w:val="009836B2"/>
    <w:rsid w:val="009B2B23"/>
    <w:rsid w:val="00A00753"/>
    <w:rsid w:val="00A0512A"/>
    <w:rsid w:val="00A1016B"/>
    <w:rsid w:val="00A1504A"/>
    <w:rsid w:val="00A44D9C"/>
    <w:rsid w:val="00A50525"/>
    <w:rsid w:val="00AA55C9"/>
    <w:rsid w:val="00AB6CFD"/>
    <w:rsid w:val="00B350F5"/>
    <w:rsid w:val="00C02E4D"/>
    <w:rsid w:val="00C15724"/>
    <w:rsid w:val="00C20295"/>
    <w:rsid w:val="00C52624"/>
    <w:rsid w:val="00C60E29"/>
    <w:rsid w:val="00C941EF"/>
    <w:rsid w:val="00CA0681"/>
    <w:rsid w:val="00CC434B"/>
    <w:rsid w:val="00CF14A1"/>
    <w:rsid w:val="00CF5354"/>
    <w:rsid w:val="00D156C4"/>
    <w:rsid w:val="00D5367A"/>
    <w:rsid w:val="00D56161"/>
    <w:rsid w:val="00DB0364"/>
    <w:rsid w:val="00DB6587"/>
    <w:rsid w:val="00DC2CF9"/>
    <w:rsid w:val="00E0654C"/>
    <w:rsid w:val="00E16D29"/>
    <w:rsid w:val="00E37143"/>
    <w:rsid w:val="00E51675"/>
    <w:rsid w:val="00E81C34"/>
    <w:rsid w:val="00E83875"/>
    <w:rsid w:val="00E862E9"/>
    <w:rsid w:val="00E96C5F"/>
    <w:rsid w:val="00EC72BF"/>
    <w:rsid w:val="00F05CC8"/>
    <w:rsid w:val="00F16C6B"/>
    <w:rsid w:val="00F679BC"/>
    <w:rsid w:val="00F76430"/>
    <w:rsid w:val="00FD6FF1"/>
    <w:rsid w:val="00FE7C13"/>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A1016B"/>
  </w:style>
  <w:style w:type="paragraph" w:styleId="Nadpis1">
    <w:name w:val="heading 1"/>
    <w:basedOn w:val="Normlny"/>
    <w:next w:val="Normlny"/>
    <w:link w:val="Nadpis1Char"/>
    <w:uiPriority w:val="9"/>
    <w:qFormat/>
    <w:rsid w:val="00FD6F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y"/>
    <w:next w:val="Normlny"/>
    <w:link w:val="Nadpis2Char"/>
    <w:uiPriority w:val="9"/>
    <w:unhideWhenUsed/>
    <w:qFormat/>
    <w:rsid w:val="00FD6FF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y"/>
    <w:next w:val="Normlny"/>
    <w:link w:val="Nadpis3Char"/>
    <w:uiPriority w:val="9"/>
    <w:unhideWhenUsed/>
    <w:qFormat/>
    <w:rsid w:val="00340B53"/>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y"/>
    <w:next w:val="Normlny"/>
    <w:link w:val="Nadpis4Char"/>
    <w:uiPriority w:val="9"/>
    <w:semiHidden/>
    <w:unhideWhenUsed/>
    <w:qFormat/>
    <w:rsid w:val="006D01EC"/>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y"/>
    <w:next w:val="Normlny"/>
    <w:link w:val="Nadpis5Char"/>
    <w:uiPriority w:val="9"/>
    <w:semiHidden/>
    <w:unhideWhenUsed/>
    <w:qFormat/>
    <w:rsid w:val="006D01EC"/>
    <w:pPr>
      <w:keepNext/>
      <w:keepLines/>
      <w:spacing w:before="200" w:after="0"/>
      <w:outlineLvl w:val="4"/>
    </w:pPr>
    <w:rPr>
      <w:rFonts w:asciiTheme="majorHAnsi" w:eastAsiaTheme="majorEastAsia" w:hAnsiTheme="majorHAnsi" w:cstheme="majorBidi"/>
      <w:color w:val="243F60" w:themeColor="accent1" w:themeShade="7F"/>
    </w:rPr>
  </w:style>
  <w:style w:type="paragraph" w:styleId="Nadpis7">
    <w:name w:val="heading 7"/>
    <w:basedOn w:val="Normlny"/>
    <w:next w:val="Normlny"/>
    <w:link w:val="Nadpis7Char"/>
    <w:uiPriority w:val="9"/>
    <w:semiHidden/>
    <w:unhideWhenUsed/>
    <w:qFormat/>
    <w:rsid w:val="006D01E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uiPriority w:val="9"/>
    <w:semiHidden/>
    <w:unhideWhenUsed/>
    <w:qFormat/>
    <w:rsid w:val="006D01E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y"/>
    <w:next w:val="Normlny"/>
    <w:link w:val="Nadpis9Char"/>
    <w:uiPriority w:val="9"/>
    <w:semiHidden/>
    <w:unhideWhenUsed/>
    <w:qFormat/>
    <w:rsid w:val="006D01E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Textbubliny">
    <w:name w:val="Balloon Text"/>
    <w:basedOn w:val="Normlny"/>
    <w:link w:val="TextbublinyChar"/>
    <w:uiPriority w:val="99"/>
    <w:semiHidden/>
    <w:unhideWhenUsed/>
    <w:rsid w:val="00D156C4"/>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D156C4"/>
    <w:rPr>
      <w:rFonts w:ascii="Tahoma" w:hAnsi="Tahoma" w:cs="Tahoma"/>
      <w:sz w:val="16"/>
      <w:szCs w:val="16"/>
    </w:rPr>
  </w:style>
  <w:style w:type="paragraph" w:customStyle="1" w:styleId="Default">
    <w:name w:val="Default"/>
    <w:rsid w:val="00D156C4"/>
    <w:pPr>
      <w:autoSpaceDE w:val="0"/>
      <w:autoSpaceDN w:val="0"/>
      <w:adjustRightInd w:val="0"/>
      <w:spacing w:after="0" w:line="240" w:lineRule="auto"/>
    </w:pPr>
    <w:rPr>
      <w:rFonts w:ascii="Times New Roman" w:hAnsi="Times New Roman" w:cs="Times New Roman"/>
      <w:color w:val="000000"/>
      <w:sz w:val="24"/>
      <w:szCs w:val="24"/>
    </w:rPr>
  </w:style>
  <w:style w:type="table" w:styleId="Mriekatabuky">
    <w:name w:val="Table Grid"/>
    <w:basedOn w:val="Normlnatabuka"/>
    <w:uiPriority w:val="59"/>
    <w:rsid w:val="00426C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textovprepojenie">
    <w:name w:val="Hyperlink"/>
    <w:basedOn w:val="Predvolenpsmoodseku"/>
    <w:uiPriority w:val="99"/>
    <w:unhideWhenUsed/>
    <w:rsid w:val="00894755"/>
    <w:rPr>
      <w:color w:val="0000FF" w:themeColor="hyperlink"/>
      <w:u w:val="single"/>
    </w:rPr>
  </w:style>
  <w:style w:type="paragraph" w:styleId="Odsekzoznamu">
    <w:name w:val="List Paragraph"/>
    <w:basedOn w:val="Normlny"/>
    <w:uiPriority w:val="34"/>
    <w:qFormat/>
    <w:rsid w:val="00AA55C9"/>
    <w:pPr>
      <w:ind w:left="720"/>
      <w:contextualSpacing/>
    </w:pPr>
  </w:style>
  <w:style w:type="character" w:customStyle="1" w:styleId="Nadpis1Char">
    <w:name w:val="Nadpis 1 Char"/>
    <w:basedOn w:val="Predvolenpsmoodseku"/>
    <w:link w:val="Nadpis1"/>
    <w:uiPriority w:val="9"/>
    <w:rsid w:val="00FD6FF1"/>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basedOn w:val="Predvolenpsmoodseku"/>
    <w:link w:val="Nadpis2"/>
    <w:uiPriority w:val="9"/>
    <w:rsid w:val="00FD6FF1"/>
    <w:rPr>
      <w:rFonts w:asciiTheme="majorHAnsi" w:eastAsiaTheme="majorEastAsia" w:hAnsiTheme="majorHAnsi" w:cstheme="majorBidi"/>
      <w:b/>
      <w:bCs/>
      <w:color w:val="4F81BD" w:themeColor="accent1"/>
      <w:sz w:val="26"/>
      <w:szCs w:val="26"/>
    </w:rPr>
  </w:style>
  <w:style w:type="paragraph" w:styleId="Nzov">
    <w:name w:val="Title"/>
    <w:basedOn w:val="Normlny"/>
    <w:next w:val="Normlny"/>
    <w:link w:val="NzovChar"/>
    <w:uiPriority w:val="10"/>
    <w:qFormat/>
    <w:rsid w:val="00FD6FF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ovChar">
    <w:name w:val="Názov Char"/>
    <w:basedOn w:val="Predvolenpsmoodseku"/>
    <w:link w:val="Nzov"/>
    <w:uiPriority w:val="10"/>
    <w:rsid w:val="00FD6FF1"/>
    <w:rPr>
      <w:rFonts w:asciiTheme="majorHAnsi" w:eastAsiaTheme="majorEastAsia" w:hAnsiTheme="majorHAnsi" w:cstheme="majorBidi"/>
      <w:color w:val="17365D" w:themeColor="text2" w:themeShade="BF"/>
      <w:spacing w:val="5"/>
      <w:kern w:val="28"/>
      <w:sz w:val="52"/>
      <w:szCs w:val="52"/>
    </w:rPr>
  </w:style>
  <w:style w:type="paragraph" w:styleId="Hlavika">
    <w:name w:val="header"/>
    <w:basedOn w:val="Normlny"/>
    <w:link w:val="HlavikaChar"/>
    <w:uiPriority w:val="99"/>
    <w:unhideWhenUsed/>
    <w:rsid w:val="00784729"/>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84729"/>
  </w:style>
  <w:style w:type="paragraph" w:styleId="Pta">
    <w:name w:val="footer"/>
    <w:basedOn w:val="Normlny"/>
    <w:link w:val="PtaChar"/>
    <w:uiPriority w:val="99"/>
    <w:unhideWhenUsed/>
    <w:rsid w:val="00784729"/>
    <w:pPr>
      <w:tabs>
        <w:tab w:val="center" w:pos="4536"/>
        <w:tab w:val="right" w:pos="9072"/>
      </w:tabs>
      <w:spacing w:after="0" w:line="240" w:lineRule="auto"/>
    </w:pPr>
  </w:style>
  <w:style w:type="character" w:customStyle="1" w:styleId="PtaChar">
    <w:name w:val="Päta Char"/>
    <w:basedOn w:val="Predvolenpsmoodseku"/>
    <w:link w:val="Pta"/>
    <w:uiPriority w:val="99"/>
    <w:rsid w:val="00784729"/>
  </w:style>
  <w:style w:type="character" w:customStyle="1" w:styleId="Nadpis4Char">
    <w:name w:val="Nadpis 4 Char"/>
    <w:basedOn w:val="Predvolenpsmoodseku"/>
    <w:link w:val="Nadpis4"/>
    <w:uiPriority w:val="9"/>
    <w:semiHidden/>
    <w:rsid w:val="006D01EC"/>
    <w:rPr>
      <w:rFonts w:asciiTheme="majorHAnsi" w:eastAsiaTheme="majorEastAsia" w:hAnsiTheme="majorHAnsi" w:cstheme="majorBidi"/>
      <w:b/>
      <w:bCs/>
      <w:i/>
      <w:iCs/>
      <w:color w:val="4F81BD" w:themeColor="accent1"/>
    </w:rPr>
  </w:style>
  <w:style w:type="character" w:customStyle="1" w:styleId="Nadpis5Char">
    <w:name w:val="Nadpis 5 Char"/>
    <w:basedOn w:val="Predvolenpsmoodseku"/>
    <w:link w:val="Nadpis5"/>
    <w:uiPriority w:val="9"/>
    <w:semiHidden/>
    <w:rsid w:val="006D01EC"/>
    <w:rPr>
      <w:rFonts w:asciiTheme="majorHAnsi" w:eastAsiaTheme="majorEastAsia" w:hAnsiTheme="majorHAnsi" w:cstheme="majorBidi"/>
      <w:color w:val="243F60" w:themeColor="accent1" w:themeShade="7F"/>
    </w:rPr>
  </w:style>
  <w:style w:type="character" w:customStyle="1" w:styleId="Nadpis7Char">
    <w:name w:val="Nadpis 7 Char"/>
    <w:basedOn w:val="Predvolenpsmoodseku"/>
    <w:link w:val="Nadpis7"/>
    <w:uiPriority w:val="9"/>
    <w:semiHidden/>
    <w:rsid w:val="006D01EC"/>
    <w:rPr>
      <w:rFonts w:asciiTheme="majorHAnsi" w:eastAsiaTheme="majorEastAsia" w:hAnsiTheme="majorHAnsi" w:cstheme="majorBidi"/>
      <w:i/>
      <w:iCs/>
      <w:color w:val="404040" w:themeColor="text1" w:themeTint="BF"/>
    </w:rPr>
  </w:style>
  <w:style w:type="character" w:customStyle="1" w:styleId="Nadpis8Char">
    <w:name w:val="Nadpis 8 Char"/>
    <w:basedOn w:val="Predvolenpsmoodseku"/>
    <w:link w:val="Nadpis8"/>
    <w:uiPriority w:val="9"/>
    <w:semiHidden/>
    <w:rsid w:val="006D01EC"/>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Predvolenpsmoodseku"/>
    <w:link w:val="Nadpis9"/>
    <w:uiPriority w:val="9"/>
    <w:semiHidden/>
    <w:rsid w:val="006D01EC"/>
    <w:rPr>
      <w:rFonts w:asciiTheme="majorHAnsi" w:eastAsiaTheme="majorEastAsia" w:hAnsiTheme="majorHAnsi" w:cstheme="majorBidi"/>
      <w:i/>
      <w:iCs/>
      <w:color w:val="404040" w:themeColor="text1" w:themeTint="BF"/>
      <w:sz w:val="20"/>
      <w:szCs w:val="20"/>
    </w:rPr>
  </w:style>
  <w:style w:type="paragraph" w:styleId="Hlavikaobsahu">
    <w:name w:val="TOC Heading"/>
    <w:basedOn w:val="Nadpis1"/>
    <w:next w:val="Normlny"/>
    <w:uiPriority w:val="39"/>
    <w:unhideWhenUsed/>
    <w:qFormat/>
    <w:rsid w:val="00737DFE"/>
    <w:pPr>
      <w:outlineLvl w:val="9"/>
    </w:pPr>
    <w:rPr>
      <w:lang w:eastAsia="sk-SK"/>
    </w:rPr>
  </w:style>
  <w:style w:type="paragraph" w:styleId="Obsah2">
    <w:name w:val="toc 2"/>
    <w:basedOn w:val="Normlny"/>
    <w:next w:val="Normlny"/>
    <w:autoRedefine/>
    <w:uiPriority w:val="39"/>
    <w:unhideWhenUsed/>
    <w:rsid w:val="00737DFE"/>
    <w:pPr>
      <w:spacing w:after="100"/>
      <w:ind w:left="220"/>
    </w:pPr>
  </w:style>
  <w:style w:type="paragraph" w:styleId="Obsah1">
    <w:name w:val="toc 1"/>
    <w:basedOn w:val="Normlny"/>
    <w:next w:val="Normlny"/>
    <w:autoRedefine/>
    <w:uiPriority w:val="39"/>
    <w:unhideWhenUsed/>
    <w:rsid w:val="006C0EF4"/>
    <w:pPr>
      <w:tabs>
        <w:tab w:val="left" w:pos="2737"/>
        <w:tab w:val="right" w:leader="dot" w:pos="9062"/>
      </w:tabs>
      <w:spacing w:after="100" w:line="240" w:lineRule="auto"/>
    </w:pPr>
    <w:rPr>
      <w:rFonts w:ascii="Times New Roman" w:eastAsia="Times New Roman" w:hAnsi="Times New Roman" w:cs="Times New Roman"/>
      <w:bCs/>
      <w:noProof/>
      <w:sz w:val="24"/>
      <w:szCs w:val="24"/>
      <w:lang w:eastAsia="sk-SK"/>
    </w:rPr>
  </w:style>
  <w:style w:type="paragraph" w:styleId="Bezriadkovania">
    <w:name w:val="No Spacing"/>
    <w:uiPriority w:val="1"/>
    <w:qFormat/>
    <w:rsid w:val="00677B5F"/>
    <w:pPr>
      <w:spacing w:after="0" w:line="240" w:lineRule="auto"/>
    </w:pPr>
  </w:style>
  <w:style w:type="character" w:customStyle="1" w:styleId="Nadpis3Char">
    <w:name w:val="Nadpis 3 Char"/>
    <w:basedOn w:val="Predvolenpsmoodseku"/>
    <w:link w:val="Nadpis3"/>
    <w:uiPriority w:val="9"/>
    <w:rsid w:val="00340B53"/>
    <w:rPr>
      <w:rFonts w:asciiTheme="majorHAnsi" w:eastAsiaTheme="majorEastAsia" w:hAnsiTheme="majorHAnsi" w:cstheme="majorBidi"/>
      <w:b/>
      <w:bCs/>
      <w:color w:val="4F81BD" w:themeColor="accent1"/>
    </w:rPr>
  </w:style>
  <w:style w:type="paragraph" w:styleId="Obsah3">
    <w:name w:val="toc 3"/>
    <w:basedOn w:val="Normlny"/>
    <w:next w:val="Normlny"/>
    <w:autoRedefine/>
    <w:uiPriority w:val="39"/>
    <w:unhideWhenUsed/>
    <w:rsid w:val="00C02E4D"/>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016B"/>
  </w:style>
  <w:style w:type="paragraph" w:styleId="Heading1">
    <w:name w:val="heading 1"/>
    <w:basedOn w:val="Normal"/>
    <w:next w:val="Normal"/>
    <w:link w:val="Heading1Char"/>
    <w:uiPriority w:val="9"/>
    <w:qFormat/>
    <w:rsid w:val="00FD6FF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D6FF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40B53"/>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D01E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6D01EC"/>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6D01E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6D01EC"/>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6D01E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56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56C4"/>
    <w:rPr>
      <w:rFonts w:ascii="Tahoma" w:hAnsi="Tahoma" w:cs="Tahoma"/>
      <w:sz w:val="16"/>
      <w:szCs w:val="16"/>
    </w:rPr>
  </w:style>
  <w:style w:type="paragraph" w:customStyle="1" w:styleId="Default">
    <w:name w:val="Default"/>
    <w:rsid w:val="00D156C4"/>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426C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894755"/>
    <w:rPr>
      <w:color w:val="0000FF" w:themeColor="hyperlink"/>
      <w:u w:val="single"/>
    </w:rPr>
  </w:style>
  <w:style w:type="paragraph" w:styleId="ListParagraph">
    <w:name w:val="List Paragraph"/>
    <w:basedOn w:val="Normal"/>
    <w:uiPriority w:val="34"/>
    <w:qFormat/>
    <w:rsid w:val="00AA55C9"/>
    <w:pPr>
      <w:ind w:left="720"/>
      <w:contextualSpacing/>
    </w:pPr>
  </w:style>
  <w:style w:type="character" w:customStyle="1" w:styleId="Heading1Char">
    <w:name w:val="Heading 1 Char"/>
    <w:basedOn w:val="DefaultParagraphFont"/>
    <w:link w:val="Heading1"/>
    <w:uiPriority w:val="9"/>
    <w:rsid w:val="00FD6F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D6FF1"/>
    <w:rPr>
      <w:rFonts w:asciiTheme="majorHAnsi" w:eastAsiaTheme="majorEastAsia" w:hAnsiTheme="majorHAnsi" w:cstheme="majorBidi"/>
      <w:b/>
      <w:bCs/>
      <w:color w:val="4F81BD" w:themeColor="accent1"/>
      <w:sz w:val="26"/>
      <w:szCs w:val="26"/>
    </w:rPr>
  </w:style>
  <w:style w:type="paragraph" w:styleId="Title">
    <w:name w:val="Title"/>
    <w:basedOn w:val="Normal"/>
    <w:next w:val="Normal"/>
    <w:link w:val="TitleChar"/>
    <w:uiPriority w:val="10"/>
    <w:qFormat/>
    <w:rsid w:val="00FD6FF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6FF1"/>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784729"/>
    <w:pPr>
      <w:tabs>
        <w:tab w:val="center" w:pos="4536"/>
        <w:tab w:val="right" w:pos="9072"/>
      </w:tabs>
      <w:spacing w:after="0" w:line="240" w:lineRule="auto"/>
    </w:pPr>
  </w:style>
  <w:style w:type="character" w:customStyle="1" w:styleId="HeaderChar">
    <w:name w:val="Header Char"/>
    <w:basedOn w:val="DefaultParagraphFont"/>
    <w:link w:val="Header"/>
    <w:uiPriority w:val="99"/>
    <w:rsid w:val="00784729"/>
  </w:style>
  <w:style w:type="paragraph" w:styleId="Footer">
    <w:name w:val="footer"/>
    <w:basedOn w:val="Normal"/>
    <w:link w:val="FooterChar"/>
    <w:uiPriority w:val="99"/>
    <w:unhideWhenUsed/>
    <w:rsid w:val="00784729"/>
    <w:pPr>
      <w:tabs>
        <w:tab w:val="center" w:pos="4536"/>
        <w:tab w:val="right" w:pos="9072"/>
      </w:tabs>
      <w:spacing w:after="0" w:line="240" w:lineRule="auto"/>
    </w:pPr>
  </w:style>
  <w:style w:type="character" w:customStyle="1" w:styleId="FooterChar">
    <w:name w:val="Footer Char"/>
    <w:basedOn w:val="DefaultParagraphFont"/>
    <w:link w:val="Footer"/>
    <w:uiPriority w:val="99"/>
    <w:rsid w:val="00784729"/>
  </w:style>
  <w:style w:type="character" w:customStyle="1" w:styleId="Heading4Char">
    <w:name w:val="Heading 4 Char"/>
    <w:basedOn w:val="DefaultParagraphFont"/>
    <w:link w:val="Heading4"/>
    <w:uiPriority w:val="9"/>
    <w:semiHidden/>
    <w:rsid w:val="006D01EC"/>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6D01EC"/>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6D01E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6D01E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6D01EC"/>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unhideWhenUsed/>
    <w:qFormat/>
    <w:rsid w:val="00737DFE"/>
    <w:pPr>
      <w:outlineLvl w:val="9"/>
    </w:pPr>
    <w:rPr>
      <w:lang w:eastAsia="sk-SK"/>
    </w:rPr>
  </w:style>
  <w:style w:type="paragraph" w:styleId="TOC2">
    <w:name w:val="toc 2"/>
    <w:basedOn w:val="Normal"/>
    <w:next w:val="Normal"/>
    <w:autoRedefine/>
    <w:uiPriority w:val="39"/>
    <w:unhideWhenUsed/>
    <w:rsid w:val="00737DFE"/>
    <w:pPr>
      <w:spacing w:after="100"/>
      <w:ind w:left="220"/>
    </w:pPr>
  </w:style>
  <w:style w:type="paragraph" w:styleId="TOC1">
    <w:name w:val="toc 1"/>
    <w:basedOn w:val="Normal"/>
    <w:next w:val="Normal"/>
    <w:autoRedefine/>
    <w:uiPriority w:val="39"/>
    <w:unhideWhenUsed/>
    <w:rsid w:val="006C0EF4"/>
    <w:pPr>
      <w:tabs>
        <w:tab w:val="left" w:pos="2737"/>
        <w:tab w:val="right" w:leader="dot" w:pos="9062"/>
      </w:tabs>
      <w:spacing w:after="100" w:line="240" w:lineRule="auto"/>
    </w:pPr>
    <w:rPr>
      <w:rFonts w:ascii="Times New Roman" w:eastAsia="Times New Roman" w:hAnsi="Times New Roman" w:cs="Times New Roman"/>
      <w:bCs/>
      <w:noProof/>
      <w:sz w:val="24"/>
      <w:szCs w:val="24"/>
      <w:lang w:eastAsia="sk-SK"/>
    </w:rPr>
  </w:style>
  <w:style w:type="paragraph" w:styleId="NoSpacing">
    <w:name w:val="No Spacing"/>
    <w:uiPriority w:val="1"/>
    <w:qFormat/>
    <w:rsid w:val="00677B5F"/>
    <w:pPr>
      <w:spacing w:after="0" w:line="240" w:lineRule="auto"/>
    </w:pPr>
  </w:style>
  <w:style w:type="character" w:customStyle="1" w:styleId="Heading3Char">
    <w:name w:val="Heading 3 Char"/>
    <w:basedOn w:val="DefaultParagraphFont"/>
    <w:link w:val="Heading3"/>
    <w:uiPriority w:val="9"/>
    <w:rsid w:val="00340B53"/>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rsid w:val="00C02E4D"/>
    <w:pPr>
      <w:spacing w:after="100"/>
      <w:ind w:left="44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msbublinkovo@gmail.com" TargetMode="External"/><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microsoft.com/office/2007/relationships/stylesWithEffects" Target="stylesWithEffects.xml"/><Relationship Id="rId10" Type="http://schemas.openxmlformats.org/officeDocument/2006/relationships/hyperlink" Target="mailto:bublinkovo28@gmail.com"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2E114E-3C33-4A11-9FD6-B5015E2C3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20</Pages>
  <Words>3991</Words>
  <Characters>22751</Characters>
  <Application>Microsoft Office Word</Application>
  <DocSecurity>0</DocSecurity>
  <Lines>189</Lines>
  <Paragraphs>53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26689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dc:creator>
  <cp:lastModifiedBy>LM</cp:lastModifiedBy>
  <cp:revision>4</cp:revision>
  <dcterms:created xsi:type="dcterms:W3CDTF">2024-02-26T11:48:00Z</dcterms:created>
  <dcterms:modified xsi:type="dcterms:W3CDTF">2024-02-27T19:34:00Z</dcterms:modified>
</cp:coreProperties>
</file>